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6A0" w:firstRow="1" w:lastRow="0" w:firstColumn="1" w:lastColumn="0" w:noHBand="1" w:noVBand="1"/>
      </w:tblPr>
      <w:tblGrid>
        <w:gridCol w:w="3786"/>
        <w:gridCol w:w="2618"/>
        <w:gridCol w:w="2618"/>
      </w:tblGrid>
      <w:tr w:rsidR="7DAB9FA2" w:rsidRPr="005B69E0" w14:paraId="08464816" w14:textId="77777777" w:rsidTr="7DAB9FA2">
        <w:trPr>
          <w:trHeight w:val="1680"/>
        </w:trPr>
        <w:tc>
          <w:tcPr>
            <w:tcW w:w="3780" w:type="dxa"/>
          </w:tcPr>
          <w:p w14:paraId="55871D32" w14:textId="40C4A174" w:rsidR="7DAB9FA2" w:rsidRPr="005B69E0" w:rsidRDefault="7DAB9FA2" w:rsidP="7DAB9FA2">
            <w:pPr>
              <w:jc w:val="center"/>
              <w:rPr>
                <w:rFonts w:asciiTheme="majorHAnsi" w:eastAsia="Segoe UI" w:hAnsiTheme="majorHAnsi" w:cs="Segoe UI"/>
                <w:color w:val="000000" w:themeColor="text1"/>
                <w:sz w:val="32"/>
                <w:szCs w:val="32"/>
              </w:rPr>
            </w:pPr>
            <w:r w:rsidRPr="005B69E0">
              <w:rPr>
                <w:rFonts w:asciiTheme="majorHAnsi" w:hAnsiTheme="majorHAnsi"/>
                <w:noProof/>
              </w:rPr>
              <w:drawing>
                <wp:inline distT="0" distB="0" distL="0" distR="0" wp14:anchorId="2BE6E091" wp14:editId="47AD81CC">
                  <wp:extent cx="2266950" cy="1314450"/>
                  <wp:effectExtent l="0" t="0" r="0" b="0"/>
                  <wp:docPr id="128650744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134788" name="Picture 206613478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8E58EF" w14:textId="062DC98C" w:rsidR="7DAB9FA2" w:rsidRPr="005B69E0" w:rsidRDefault="7DAB9FA2" w:rsidP="7DAB9FA2">
            <w:pPr>
              <w:pStyle w:val="Header"/>
              <w:ind w:left="-115"/>
              <w:rPr>
                <w:rFonts w:asciiTheme="majorHAnsi" w:hAnsiTheme="majorHAnsi"/>
              </w:rPr>
            </w:pPr>
          </w:p>
        </w:tc>
        <w:tc>
          <w:tcPr>
            <w:tcW w:w="2618" w:type="dxa"/>
          </w:tcPr>
          <w:p w14:paraId="50CA105D" w14:textId="3C6B5FE7" w:rsidR="7DAB9FA2" w:rsidRPr="005B69E0" w:rsidRDefault="7DAB9FA2" w:rsidP="7DAB9FA2">
            <w:pPr>
              <w:pStyle w:val="Header"/>
              <w:jc w:val="center"/>
              <w:rPr>
                <w:rFonts w:asciiTheme="majorHAnsi" w:hAnsiTheme="majorHAnsi"/>
              </w:rPr>
            </w:pPr>
          </w:p>
        </w:tc>
        <w:tc>
          <w:tcPr>
            <w:tcW w:w="2618" w:type="dxa"/>
          </w:tcPr>
          <w:p w14:paraId="1306F583" w14:textId="5E3E1FE7" w:rsidR="7DAB9FA2" w:rsidRPr="005B69E0" w:rsidRDefault="7DAB9FA2" w:rsidP="7DAB9FA2">
            <w:pPr>
              <w:pStyle w:val="Header"/>
              <w:ind w:right="-115"/>
              <w:jc w:val="center"/>
              <w:rPr>
                <w:rFonts w:asciiTheme="majorHAnsi" w:hAnsiTheme="majorHAnsi"/>
              </w:rPr>
            </w:pPr>
          </w:p>
        </w:tc>
      </w:tr>
    </w:tbl>
    <w:p w14:paraId="5E5787A5" w14:textId="0DC899B5" w:rsidR="00591C43" w:rsidRPr="005B69E0" w:rsidRDefault="2DE53020" w:rsidP="7DAB9FA2">
      <w:pPr>
        <w:jc w:val="center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5B69E0">
        <w:rPr>
          <w:rFonts w:asciiTheme="majorHAnsi" w:eastAsiaTheme="majorEastAsia" w:hAnsiTheme="majorHAnsi" w:cstheme="majorBidi"/>
          <w:b/>
          <w:bCs/>
          <w:sz w:val="28"/>
          <w:szCs w:val="28"/>
        </w:rPr>
        <w:t>RUUMILOOME TÖÖTUBA KOHALIKELE OMAVALITSUSTELE</w:t>
      </w:r>
    </w:p>
    <w:p w14:paraId="58D0B392" w14:textId="693F533B" w:rsidR="7DAB9FA2" w:rsidRPr="005B69E0" w:rsidRDefault="7DAB9FA2" w:rsidP="7DAB9FA2">
      <w:pPr>
        <w:jc w:val="center"/>
        <w:rPr>
          <w:rFonts w:asciiTheme="majorHAnsi" w:eastAsiaTheme="majorEastAsia" w:hAnsiTheme="majorHAnsi" w:cstheme="majorBidi"/>
          <w:b/>
          <w:bCs/>
          <w:sz w:val="22"/>
          <w:szCs w:val="22"/>
        </w:rPr>
      </w:pPr>
    </w:p>
    <w:p w14:paraId="175259C5" w14:textId="2017548C" w:rsidR="53FA0BDB" w:rsidRPr="005B69E0" w:rsidRDefault="53FA0BDB" w:rsidP="005B69E0">
      <w:pPr>
        <w:spacing w:after="0"/>
        <w:jc w:val="both"/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 xml:space="preserve">Mittetulundusühing Eesti Arhitektuurikeskus koostöös Regionaal- ja Põllumajandusministeeriumiga </w:t>
      </w:r>
      <w:r w:rsidR="00F393A5"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 xml:space="preserve">ja </w:t>
      </w:r>
      <w:r w:rsidR="00F393A5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Majandus- ja Kommunikatsiooniministeeriumiga </w:t>
      </w:r>
      <w:r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 xml:space="preserve">kutsuvad teid osalema </w:t>
      </w:r>
      <w:r w:rsidR="177619A6"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>r</w:t>
      </w:r>
      <w:r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 xml:space="preserve">uumiloome </w:t>
      </w:r>
      <w:r w:rsidR="0EC8E0F6"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>töötubades</w:t>
      </w:r>
      <w:r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>.</w:t>
      </w:r>
    </w:p>
    <w:p w14:paraId="2E08F50A" w14:textId="00B63E4E" w:rsidR="7DAB9FA2" w:rsidRPr="005B69E0" w:rsidRDefault="7DAB9FA2" w:rsidP="005B69E0">
      <w:pPr>
        <w:spacing w:after="0"/>
        <w:jc w:val="both"/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</w:pPr>
    </w:p>
    <w:p w14:paraId="5F9E66E1" w14:textId="6F654145" w:rsidR="0037D1BE" w:rsidRPr="005B69E0" w:rsidRDefault="0037D1BE" w:rsidP="005B69E0">
      <w:pPr>
        <w:spacing w:after="0"/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Eesti pikaajaline arengustrateegia „Eesti 2035“ lähtub põhimõttest, et kvaliteetne elu- ja avalik ruum on väärtusliku elukeskkonna lahutamatu osa. Sellest tulenevalt on ruumiloome kvaliteedi parandamine, ruumipädevuse kasvatamine ning riigi ja kohalike omavalitsuste teadlikum koostöö avaliku ruumi kujundamisel jätkuvalt oluline avaliku sektori ülesanne.</w:t>
      </w:r>
    </w:p>
    <w:p w14:paraId="7DFB7F92" w14:textId="2B697123" w:rsidR="7DAB9FA2" w:rsidRPr="005B69E0" w:rsidRDefault="7DAB9FA2" w:rsidP="005B69E0">
      <w:pPr>
        <w:spacing w:after="0"/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</w:p>
    <w:p w14:paraId="4381A1A4" w14:textId="6F6197AA" w:rsidR="3B679CCE" w:rsidRPr="005B69E0" w:rsidRDefault="3B679CCE" w:rsidP="005B69E0">
      <w:pPr>
        <w:spacing w:after="0"/>
        <w:jc w:val="both"/>
        <w:rPr>
          <w:rFonts w:asciiTheme="majorHAnsi" w:hAnsiTheme="majorHAnsi"/>
          <w:lang w:val="et-EE"/>
        </w:rPr>
      </w:pP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Programmi keskne põhimõte on juhtumipõhisus. Osalejad on oodatud töötuppa oma päris juhtumite, küsimuste, takistuste, dilemmade või toimivate praktikatega</w:t>
      </w:r>
      <w:r w:rsidR="639A39F8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. Kolme päeva jooksul saavad osalejad katsetada ekspertide toel erinevaid lahendusformaate ning -prototüüpe vastavalt uuele üleriigilisele planeeringule.</w:t>
      </w:r>
    </w:p>
    <w:p w14:paraId="0BAC6C5A" w14:textId="591E8808" w:rsidR="3B679CCE" w:rsidRPr="005B69E0" w:rsidRDefault="3B679CCE" w:rsidP="005B69E0">
      <w:pPr>
        <w:spacing w:after="0"/>
        <w:jc w:val="both"/>
        <w:rPr>
          <w:rFonts w:asciiTheme="majorHAnsi" w:hAnsiTheme="majorHAnsi"/>
          <w:lang w:val="et-EE"/>
        </w:rPr>
      </w:pP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Juhtumite kõrval käsitletakse ka positiivseid näiteid ja juba toimivaid lahendusi, et toetada praktilist õppimist eri kogemuste pinnalt. </w:t>
      </w:r>
    </w:p>
    <w:p w14:paraId="10DE6F3B" w14:textId="5EB3E904" w:rsidR="7DAB9FA2" w:rsidRPr="005B69E0" w:rsidRDefault="7DAB9FA2" w:rsidP="005B69E0">
      <w:pPr>
        <w:spacing w:after="0"/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</w:p>
    <w:p w14:paraId="432382C3" w14:textId="07D9E6F2" w:rsidR="662DBAF4" w:rsidRPr="005B69E0" w:rsidRDefault="662DBAF4" w:rsidP="005B69E0">
      <w:pPr>
        <w:spacing w:after="0"/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Programmi kolmandaks kandvaks põhimõtteks on praktilisus ja koosloome. Rõhk on </w:t>
      </w:r>
      <w:proofErr w:type="spellStart"/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ühisarutelul</w:t>
      </w:r>
      <w:proofErr w:type="spellEnd"/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, tõlgendamisel, probleemide lahtimõtestamisel, võimalike lahenduste testimisel ning osalejate omavahelisel </w:t>
      </w:r>
      <w:proofErr w:type="spellStart"/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õpp</w:t>
      </w:r>
      <w:r w:rsidR="7D5F3117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eprotssesil</w:t>
      </w:r>
      <w:proofErr w:type="spellEnd"/>
      <w:r w:rsidR="7D5F3117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.</w:t>
      </w:r>
      <w:r w:rsidR="11D93603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Värskelt valminud </w:t>
      </w:r>
      <w:r w:rsidR="64143A16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ü</w:t>
      </w:r>
      <w:r w:rsidR="11D93603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leriigiline planeering loob uut planeerimiskultuuri. Töötubade käigus avaneb osale</w:t>
      </w:r>
      <w:r w:rsidR="3D508975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jatel võimalus </w:t>
      </w:r>
      <w:r w:rsidR="0C7C53C5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aidata uut praktikat kujundada ning ellu viia. </w:t>
      </w:r>
    </w:p>
    <w:p w14:paraId="29F4895E" w14:textId="73234104" w:rsidR="7DAB9FA2" w:rsidRPr="005B69E0" w:rsidRDefault="7DAB9FA2" w:rsidP="005B69E0">
      <w:pPr>
        <w:spacing w:after="0"/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</w:p>
    <w:p w14:paraId="777D33A0" w14:textId="25444229" w:rsidR="0140ACE7" w:rsidRPr="005B69E0" w:rsidRDefault="0140ACE7" w:rsidP="005B69E0">
      <w:pPr>
        <w:spacing w:after="0"/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Metoodika arvestab avaliku sektori eripäraga ning loob ruumi kohalike omavalitsuste </w:t>
      </w:r>
      <w:r w:rsidR="64B79EB2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Majandus ja Kommunikatsiooniministeeriumi</w:t>
      </w:r>
      <w:r w:rsidR="00297042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</w:t>
      </w:r>
      <w:r w:rsidR="64B79EB2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ning Maa- ja Ruumiameti</w:t>
      </w: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omavaheliseks aruteluks, keeruliste juhtumite ühiseks tõlgendamiseks ning inimlikuma ja toimivama koostöökultuuri kujundamiseks.</w:t>
      </w:r>
    </w:p>
    <w:p w14:paraId="1E469B00" w14:textId="1FE59F00" w:rsidR="7DAB9FA2" w:rsidRPr="005B69E0" w:rsidRDefault="7DAB9FA2" w:rsidP="005B69E0">
      <w:pPr>
        <w:spacing w:after="0"/>
        <w:jc w:val="both"/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</w:pPr>
    </w:p>
    <w:p w14:paraId="405BEFB2" w14:textId="0E63AB5E" w:rsidR="53FA0BDB" w:rsidRPr="005B69E0" w:rsidRDefault="53FA0BDB" w:rsidP="005B69E0">
      <w:pPr>
        <w:jc w:val="both"/>
        <w:rPr>
          <w:rFonts w:asciiTheme="majorHAnsi" w:eastAsiaTheme="majorEastAsia" w:hAnsiTheme="majorHAnsi" w:cstheme="majorBidi"/>
          <w:color w:val="4472C4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b/>
          <w:bCs/>
          <w:color w:val="4472C4"/>
          <w:sz w:val="22"/>
          <w:szCs w:val="22"/>
          <w:lang w:val="et-EE"/>
        </w:rPr>
        <w:t>Sihtrühm</w:t>
      </w:r>
    </w:p>
    <w:p w14:paraId="04024BFA" w14:textId="77777777" w:rsidR="0024142B" w:rsidRPr="005B69E0" w:rsidRDefault="0024142B" w:rsidP="005B69E0">
      <w:pPr>
        <w:spacing w:line="276" w:lineRule="auto"/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Sihtrühmaks on </w:t>
      </w:r>
      <w:r w:rsidRPr="005B69E0">
        <w:rPr>
          <w:rFonts w:asciiTheme="majorHAnsi" w:eastAsiaTheme="majorEastAsia" w:hAnsiTheme="majorHAnsi" w:cstheme="majorBidi"/>
          <w:b/>
          <w:bCs/>
          <w:sz w:val="22"/>
          <w:szCs w:val="22"/>
          <w:lang w:val="et-EE"/>
        </w:rPr>
        <w:t>kohaliku omavalitsuse ja valitsusasutuste töötajad</w:t>
      </w: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, kes kavandavad piirkonna arengut ja osalevad ruumiloome otsustusprotsessides. Näiteks planeerimise ja ehitusvaldkonnaga tegelevad spetsialistid, valdkonna juhid, volikogu liikmed ja kooskõlastamisprotsessis osalevad isikud. Samuti arendusvaldkonna ametnikud ning juristid. </w:t>
      </w:r>
    </w:p>
    <w:p w14:paraId="315E4F75" w14:textId="77777777" w:rsidR="006321CB" w:rsidRPr="005B69E0" w:rsidRDefault="006321CB" w:rsidP="005B69E0">
      <w:pPr>
        <w:spacing w:line="276" w:lineRule="auto"/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</w:p>
    <w:p w14:paraId="604D6028" w14:textId="475AC3C8" w:rsidR="7DAB9FA2" w:rsidRPr="005B69E0" w:rsidRDefault="7DAB9FA2" w:rsidP="005B69E0">
      <w:pPr>
        <w:spacing w:line="276" w:lineRule="auto"/>
        <w:jc w:val="both"/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</w:pPr>
    </w:p>
    <w:p w14:paraId="43476078" w14:textId="607DC056" w:rsidR="42D5A326" w:rsidRPr="005B69E0" w:rsidRDefault="42D5A326" w:rsidP="005B69E0">
      <w:pPr>
        <w:jc w:val="both"/>
        <w:rPr>
          <w:rFonts w:asciiTheme="majorHAnsi" w:eastAsiaTheme="majorEastAsia" w:hAnsiTheme="majorHAnsi" w:cstheme="majorBidi"/>
          <w:color w:val="4472C4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b/>
          <w:bCs/>
          <w:color w:val="4472C4"/>
          <w:sz w:val="22"/>
          <w:szCs w:val="22"/>
          <w:lang w:val="et-EE"/>
        </w:rPr>
        <w:lastRenderedPageBreak/>
        <w:t>Töötubade</w:t>
      </w:r>
      <w:r w:rsidR="53FA0BDB" w:rsidRPr="005B69E0">
        <w:rPr>
          <w:rFonts w:asciiTheme="majorHAnsi" w:eastAsiaTheme="majorEastAsia" w:hAnsiTheme="majorHAnsi" w:cstheme="majorBidi"/>
          <w:b/>
          <w:bCs/>
          <w:color w:val="4472C4"/>
          <w:sz w:val="22"/>
          <w:szCs w:val="22"/>
          <w:lang w:val="et-EE"/>
        </w:rPr>
        <w:t xml:space="preserve"> ülesehitus </w:t>
      </w:r>
    </w:p>
    <w:p w14:paraId="19DB78C1" w14:textId="054A0FF1" w:rsidR="0396637B" w:rsidRPr="005B69E0" w:rsidRDefault="0396637B" w:rsidP="005B69E0">
      <w:pPr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>Ühe grupi p</w:t>
      </w:r>
      <w:r w:rsidR="53FA0BDB"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 xml:space="preserve">rogramm koosneb </w:t>
      </w:r>
      <w:r w:rsidR="61F8C75A" w:rsidRPr="005B69E0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  <w:lang w:val="et-EE"/>
        </w:rPr>
        <w:t xml:space="preserve">kolmest </w:t>
      </w:r>
      <w:r w:rsidR="1FF262F7" w:rsidRPr="005B69E0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  <w:lang w:val="et-EE"/>
        </w:rPr>
        <w:t xml:space="preserve">terviklikust </w:t>
      </w:r>
      <w:r w:rsidR="720DE486" w:rsidRPr="005B69E0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  <w:lang w:val="et-EE"/>
        </w:rPr>
        <w:t>t</w:t>
      </w:r>
      <w:r w:rsidR="61F8C75A" w:rsidRPr="005B69E0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  <w:lang w:val="et-EE"/>
        </w:rPr>
        <w:t>öötoa</w:t>
      </w:r>
      <w:r w:rsidR="7FA01B68" w:rsidRPr="005B69E0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  <w:lang w:val="et-EE"/>
        </w:rPr>
        <w:t xml:space="preserve"> </w:t>
      </w:r>
      <w:r w:rsidR="7D7DCB9F" w:rsidRPr="005B69E0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  <w:lang w:val="et-EE"/>
        </w:rPr>
        <w:t>kontakt</w:t>
      </w:r>
      <w:r w:rsidR="61F8C75A" w:rsidRPr="005B69E0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  <w:lang w:val="et-EE"/>
        </w:rPr>
        <w:t>päevast</w:t>
      </w:r>
      <w:r w:rsidR="638EB92A" w:rsidRPr="005B69E0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  <w:lang w:val="et-EE"/>
        </w:rPr>
        <w:t xml:space="preserve"> (18 akadeemil</w:t>
      </w:r>
      <w:r w:rsidR="01848A0D" w:rsidRPr="005B69E0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  <w:lang w:val="et-EE"/>
        </w:rPr>
        <w:t>i</w:t>
      </w:r>
      <w:r w:rsidR="638EB92A" w:rsidRPr="005B69E0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  <w:lang w:val="et-EE"/>
        </w:rPr>
        <w:t>st tundi)</w:t>
      </w:r>
      <w:r w:rsidR="61F8C75A"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 xml:space="preserve">. </w:t>
      </w:r>
      <w:r w:rsidR="3E4A84C9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Esimene ja teine töötoa</w:t>
      </w:r>
      <w:r w:rsidR="390C2C88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</w:t>
      </w:r>
      <w:r w:rsidR="3E4A84C9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päev</w:t>
      </w:r>
      <w:r w:rsidR="0D4E7F93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</w:t>
      </w:r>
      <w:r w:rsidR="351D3DE7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toimu</w:t>
      </w:r>
      <w:r w:rsidR="6ED82E4E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vad</w:t>
      </w:r>
      <w:r w:rsidR="351D3DE7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</w:t>
      </w:r>
      <w:r w:rsidR="0D4E7F93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järjest, seejärel 2-nädalane praktika</w:t>
      </w:r>
      <w:r w:rsidR="645F045F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- ja </w:t>
      </w:r>
      <w:r w:rsidR="0D4E7F93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rakenduspaus ning </w:t>
      </w:r>
      <w:r w:rsidR="56B23527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seejärel </w:t>
      </w:r>
      <w:r w:rsidR="3FCAD354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kolmas</w:t>
      </w:r>
      <w:r w:rsidR="53FE45F9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töötoa</w:t>
      </w:r>
      <w:r w:rsidR="3FCAD354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päev</w:t>
      </w:r>
      <w:r w:rsidR="0D4E7F93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.</w:t>
      </w:r>
      <w:r w:rsidR="3838E61B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</w:t>
      </w:r>
      <w:r w:rsidR="49D93E32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Programm kestab kõikidel päevadel </w:t>
      </w:r>
      <w:r w:rsidR="00C362C6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kl</w:t>
      </w:r>
      <w:r w:rsidR="49D93E32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10.00-17.00.</w:t>
      </w:r>
    </w:p>
    <w:p w14:paraId="3886CA9F" w14:textId="6065D7C1" w:rsidR="269CAC9D" w:rsidRPr="005B69E0" w:rsidRDefault="269CAC9D" w:rsidP="005B69E0">
      <w:pPr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Grupi suurus on indikatiivselt 30 inimest. </w:t>
      </w:r>
    </w:p>
    <w:p w14:paraId="211B42B0" w14:textId="78E038DC" w:rsidR="0BE62ABD" w:rsidRPr="005B69E0" w:rsidRDefault="0BE62ABD" w:rsidP="005B69E0">
      <w:pPr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Esimese päeva fookus on ühise probleemivälja sõnastamisel, juhtumite avatud ruumi põhimõttel valimisel ning ruumilise kvaliteedi ja avaliku huvi ühisel tõlgendamisel. </w:t>
      </w:r>
    </w:p>
    <w:p w14:paraId="3101B0F4" w14:textId="12E52B40" w:rsidR="0BE62ABD" w:rsidRPr="005B69E0" w:rsidRDefault="0BE62ABD" w:rsidP="005B69E0">
      <w:pPr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Teise</w:t>
      </w:r>
      <w:r w:rsidR="460BF544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l</w:t>
      </w: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päeva</w:t>
      </w:r>
      <w:r w:rsidR="61F3792C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l töötavad juhtumirühmad</w:t>
      </w: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</w:t>
      </w:r>
      <w:r w:rsidR="5BB385D5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järgmiste teemadega: </w:t>
      </w: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menetlusloogika, otsustusjulgus ja riigi-KOV koostöö praktilise</w:t>
      </w:r>
      <w:r w:rsidR="74E9B57C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d</w:t>
      </w: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läbirääkimise</w:t>
      </w:r>
      <w:r w:rsidR="3C0C5D94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d</w:t>
      </w: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. Päev on üles ehitatud nii, et osalejad töötavad läbi, kus protsess takerdub, mida saab teha</w:t>
      </w:r>
      <w:r w:rsidR="0ADCC38E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läbimõeldumalt</w:t>
      </w: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ning kuidas tekib parem ühine arusaam osapoolte rollidest.</w:t>
      </w:r>
    </w:p>
    <w:p w14:paraId="491FF7F4" w14:textId="783BE38E" w:rsidR="6C6A9468" w:rsidRPr="005B69E0" w:rsidRDefault="6C6A9468" w:rsidP="005B69E0">
      <w:pPr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Kolmanda päeva</w:t>
      </w:r>
      <w:r w:rsidR="0BE62ABD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fookus on koosloome, läbirääkimised, simulatsioon ja kokkulepped. Koosloomet käsitletakse protsessina, mis algab probleemi ühisest sõnastamisest ja võib jõuda ühise lahendusotsuseni või vähemalt kokkulepitud järgmiste sammudeni.</w:t>
      </w:r>
    </w:p>
    <w:p w14:paraId="5FC84BDB" w14:textId="0F403100" w:rsidR="7A2C30BD" w:rsidRPr="005B69E0" w:rsidRDefault="7A2C30BD" w:rsidP="005B69E0">
      <w:pPr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Töötubades on </w:t>
      </w:r>
      <w:r w:rsidR="78A3E24D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ekspertide ja kaasamõtlejatena </w:t>
      </w: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esindajad, Majandus- ja Kommunikatsiooniministeeriumist ning Maa</w:t>
      </w:r>
      <w:r w:rsidR="1B28CE85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-</w:t>
      </w: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ja Ruumi</w:t>
      </w:r>
      <w:r w:rsidR="239A4999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a</w:t>
      </w: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metist</w:t>
      </w:r>
      <w:r w:rsidR="7E5684F3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.</w:t>
      </w:r>
    </w:p>
    <w:p w14:paraId="2689BD1A" w14:textId="2A0D1F9E" w:rsidR="7C9344DD" w:rsidRPr="005B69E0" w:rsidRDefault="7C9344DD" w:rsidP="005B69E0">
      <w:pPr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Töötubasid</w:t>
      </w:r>
      <w:r w:rsidR="6ED914AF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</w:t>
      </w:r>
      <w:proofErr w:type="spellStart"/>
      <w:r w:rsidR="6ED914AF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modereerib</w:t>
      </w:r>
      <w:proofErr w:type="spellEnd"/>
      <w:r w:rsidR="6ED914AF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</w:t>
      </w:r>
      <w:r w:rsidR="1E928714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demokraatiaedendaja </w:t>
      </w:r>
      <w:r w:rsidR="6ED914AF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Teele Pehk. Ekspertidena toetavad osalejaid </w:t>
      </w:r>
      <w:r w:rsidR="6F3DA9BB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igal kohtumisel </w:t>
      </w:r>
      <w:r w:rsidR="6ED914AF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Anni </w:t>
      </w:r>
      <w:proofErr w:type="spellStart"/>
      <w:r w:rsidR="6ED914AF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Konsap</w:t>
      </w:r>
      <w:proofErr w:type="spellEnd"/>
      <w:r w:rsidR="6ED914AF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</w:t>
      </w:r>
      <w:r w:rsidR="5E06CFEB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ning</w:t>
      </w:r>
      <w:r w:rsidR="6ED914AF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Triin </w:t>
      </w:r>
      <w:proofErr w:type="spellStart"/>
      <w:r w:rsidR="6ED914AF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Koorits</w:t>
      </w:r>
      <w:proofErr w:type="spellEnd"/>
      <w:r w:rsidR="7336D4F2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</w:t>
      </w:r>
      <w:r w:rsidR="664ADABC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infrastruktuuri-, planeeringute- ja keskkonnavaldkonna konsultatsiooniettevõte</w:t>
      </w:r>
      <w:r w:rsidR="7336D4F2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 xml:space="preserve"> </w:t>
      </w:r>
      <w:proofErr w:type="spellStart"/>
      <w:r w:rsidR="7336D4F2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Skepast&amp;Puhkim</w:t>
      </w:r>
      <w:proofErr w:type="spellEnd"/>
      <w:r w:rsidR="3A6616A7" w:rsidRPr="005B69E0">
        <w:rPr>
          <w:rFonts w:asciiTheme="majorHAnsi" w:eastAsiaTheme="majorEastAsia" w:hAnsiTheme="majorHAnsi" w:cstheme="majorBidi"/>
          <w:sz w:val="22"/>
          <w:szCs w:val="22"/>
          <w:lang w:val="et-EE"/>
        </w:rPr>
        <w:t>.</w:t>
      </w:r>
    </w:p>
    <w:p w14:paraId="051A1333" w14:textId="2900A64E" w:rsidR="7DAB9FA2" w:rsidRPr="005B69E0" w:rsidRDefault="7DAB9FA2" w:rsidP="7DAB9FA2">
      <w:pPr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</w:p>
    <w:p w14:paraId="775C4447" w14:textId="4CEDC257" w:rsidR="53FA0BDB" w:rsidRPr="005B69E0" w:rsidRDefault="53FA0BDB" w:rsidP="7DAB9FA2">
      <w:pPr>
        <w:rPr>
          <w:rFonts w:asciiTheme="majorHAnsi" w:eastAsiaTheme="majorEastAsia" w:hAnsiTheme="majorHAnsi" w:cstheme="majorBidi"/>
          <w:color w:val="4472C4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b/>
          <w:bCs/>
          <w:color w:val="4472C4"/>
          <w:sz w:val="22"/>
          <w:szCs w:val="22"/>
          <w:lang w:val="et-EE"/>
        </w:rPr>
        <w:t>Toimumiskohad</w:t>
      </w:r>
    </w:p>
    <w:p w14:paraId="6BC6EC71" w14:textId="42A2E4C2" w:rsidR="4B28A5DA" w:rsidRPr="005B69E0" w:rsidRDefault="4B28A5DA" w:rsidP="7DAB9FA2">
      <w:pPr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 xml:space="preserve">Töötoad </w:t>
      </w:r>
      <w:r w:rsidR="53FA0BDB"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 xml:space="preserve">toimuvad </w:t>
      </w:r>
      <w:r w:rsidR="73A893AB"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 xml:space="preserve">kolmes Eesti linnas – Tallinnas, Tartus ja </w:t>
      </w:r>
      <w:r w:rsidR="1D7D749D"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>Viljandis</w:t>
      </w:r>
    </w:p>
    <w:p w14:paraId="55AE13D5" w14:textId="7C78A7AB" w:rsidR="73A893AB" w:rsidRPr="005B69E0" w:rsidRDefault="73A893AB" w:rsidP="7DAB9FA2">
      <w:pPr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>I grupp – Tallinn</w:t>
      </w:r>
      <w:r w:rsidR="3BFF6267"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>, Energia Avastuskeskus</w:t>
      </w:r>
    </w:p>
    <w:p w14:paraId="727713A2" w14:textId="4C0C7376" w:rsidR="73A893AB" w:rsidRPr="005B69E0" w:rsidRDefault="73A893AB" w:rsidP="7DAB9FA2">
      <w:pPr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 xml:space="preserve">17. - 18. september ja 2. oktoober </w:t>
      </w:r>
    </w:p>
    <w:p w14:paraId="6E459C8F" w14:textId="1A5330D5" w:rsidR="73A893AB" w:rsidRPr="005B69E0" w:rsidRDefault="73A893AB" w:rsidP="7DAB9FA2">
      <w:pPr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>II grupp – Tartu</w:t>
      </w:r>
      <w:r w:rsidR="173375C1"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 xml:space="preserve"> (asukoht selgumisel)</w:t>
      </w:r>
    </w:p>
    <w:p w14:paraId="2EBD99F6" w14:textId="025ECE6C" w:rsidR="73A893AB" w:rsidRPr="005B69E0" w:rsidRDefault="73A893AB" w:rsidP="7DAB9FA2">
      <w:pPr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>29. - 30. september ja 14. oktoober</w:t>
      </w:r>
    </w:p>
    <w:p w14:paraId="2D034679" w14:textId="3A474D0D" w:rsidR="73A893AB" w:rsidRPr="005B69E0" w:rsidRDefault="73A893AB" w:rsidP="7DAB9FA2">
      <w:pPr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>III grupp – Viljandi</w:t>
      </w:r>
      <w:r w:rsidR="31DD661C"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>, Ug</w:t>
      </w:r>
      <w:r w:rsidR="237B9EFD"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 xml:space="preserve">ala teatrimaja </w:t>
      </w:r>
    </w:p>
    <w:p w14:paraId="24112B8B" w14:textId="6BF33AF4" w:rsidR="73A893AB" w:rsidRPr="005B69E0" w:rsidRDefault="73A893AB" w:rsidP="7DAB9FA2">
      <w:pPr>
        <w:rPr>
          <w:rFonts w:asciiTheme="majorHAnsi" w:hAnsiTheme="majorHAnsi"/>
          <w:lang w:val="et-EE"/>
        </w:rPr>
      </w:pPr>
      <w:r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 xml:space="preserve">3. - 4. november ja 18. </w:t>
      </w:r>
      <w:r w:rsidR="78F4E342"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>N</w:t>
      </w:r>
      <w:r w:rsidRPr="005B69E0"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  <w:t>ovember</w:t>
      </w:r>
    </w:p>
    <w:p w14:paraId="0819F8DA" w14:textId="6B178B27" w:rsidR="7DAB9FA2" w:rsidRPr="005B69E0" w:rsidRDefault="7DAB9FA2" w:rsidP="7DAB9FA2">
      <w:pPr>
        <w:rPr>
          <w:rFonts w:asciiTheme="majorHAnsi" w:eastAsiaTheme="majorEastAsia" w:hAnsiTheme="majorHAnsi" w:cstheme="majorBidi"/>
          <w:color w:val="000000" w:themeColor="text1"/>
          <w:sz w:val="22"/>
          <w:szCs w:val="22"/>
          <w:lang w:val="et-EE"/>
        </w:rPr>
      </w:pPr>
    </w:p>
    <w:p w14:paraId="7ED41C44" w14:textId="688548DA" w:rsidR="56C35F77" w:rsidRPr="005B69E0" w:rsidRDefault="56C35F77" w:rsidP="7DAB9FA2">
      <w:pPr>
        <w:rPr>
          <w:rFonts w:asciiTheme="majorHAnsi" w:eastAsia="Calibri" w:hAnsiTheme="majorHAnsi" w:cs="Calibri"/>
          <w:color w:val="4472C4"/>
          <w:sz w:val="22"/>
          <w:szCs w:val="22"/>
          <w:lang w:val="et-EE"/>
        </w:rPr>
      </w:pPr>
      <w:r w:rsidRPr="005B69E0">
        <w:rPr>
          <w:rFonts w:asciiTheme="majorHAnsi" w:eastAsia="Calibri" w:hAnsiTheme="majorHAnsi" w:cs="Calibri"/>
          <w:b/>
          <w:bCs/>
          <w:color w:val="4472C4"/>
          <w:sz w:val="22"/>
          <w:szCs w:val="22"/>
          <w:lang w:val="et-EE"/>
        </w:rPr>
        <w:t>Töötubade</w:t>
      </w:r>
      <w:r w:rsidR="31A1434C" w:rsidRPr="005B69E0">
        <w:rPr>
          <w:rFonts w:asciiTheme="majorHAnsi" w:eastAsia="Calibri" w:hAnsiTheme="majorHAnsi" w:cs="Calibri"/>
          <w:b/>
          <w:bCs/>
          <w:color w:val="4472C4"/>
          <w:sz w:val="22"/>
          <w:szCs w:val="22"/>
          <w:lang w:val="et-EE"/>
        </w:rPr>
        <w:t xml:space="preserve"> maksumus</w:t>
      </w:r>
    </w:p>
    <w:p w14:paraId="24F35AFA" w14:textId="3B895798" w:rsidR="31A1434C" w:rsidRPr="005B69E0" w:rsidRDefault="31A1434C" w:rsidP="7DAB9FA2">
      <w:pPr>
        <w:jc w:val="both"/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Programmis osalemine on sihtgruppi kuuluvale isikule </w:t>
      </w:r>
      <w:r w:rsidRPr="005B69E0">
        <w:rPr>
          <w:rFonts w:asciiTheme="majorHAnsi" w:eastAsia="Calibri" w:hAnsiTheme="majorHAnsi" w:cs="Calibri"/>
          <w:b/>
          <w:bCs/>
          <w:color w:val="000000" w:themeColor="text1"/>
          <w:sz w:val="22"/>
          <w:szCs w:val="22"/>
          <w:lang w:val="et-EE"/>
        </w:rPr>
        <w:t>tasuta</w:t>
      </w: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 tingimusel, et </w:t>
      </w:r>
      <w:r w:rsidR="1D665D56"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>osaletakse kõikidel töötoa päevadel</w:t>
      </w: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>.</w:t>
      </w:r>
    </w:p>
    <w:p w14:paraId="0AA51BC9" w14:textId="290D7206" w:rsidR="31A1434C" w:rsidRPr="005B69E0" w:rsidRDefault="31A1434C" w:rsidP="7DAB9FA2">
      <w:pPr>
        <w:spacing w:before="160"/>
        <w:ind w:left="-5"/>
        <w:jc w:val="both"/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lastRenderedPageBreak/>
        <w:t>Kui isik ei läbi</w:t>
      </w:r>
      <w:r w:rsidR="4FB1D008"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 </w:t>
      </w: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programmi ettenähtud mahus ja loetakse katkestajaks (vt osalemise tingimused all), </w:t>
      </w:r>
      <w:r w:rsidR="00EC3D20"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>siis on korraldajal õigus esitada arve</w:t>
      </w:r>
      <w:r w:rsidR="008D5ADC" w:rsidRPr="005B69E0">
        <w:rPr>
          <w:rFonts w:asciiTheme="majorHAnsi" w:eastAsia="Calibri" w:hAnsiTheme="majorHAnsi" w:cs="Calibri"/>
          <w:strike/>
          <w:color w:val="000000" w:themeColor="text1"/>
          <w:sz w:val="22"/>
          <w:szCs w:val="22"/>
          <w:lang w:val="et-EE"/>
        </w:rPr>
        <w:t xml:space="preserve"> </w:t>
      </w: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registreerunud osaleja asutusele osaleja </w:t>
      </w:r>
      <w:r w:rsidR="575E5108"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>töötoakoha</w:t>
      </w: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 kulude ulatuses ehk kuni </w:t>
      </w:r>
      <w:r w:rsidR="4DE1EE65" w:rsidRPr="005B69E0">
        <w:rPr>
          <w:rFonts w:asciiTheme="majorHAnsi" w:eastAsia="Calibri" w:hAnsiTheme="majorHAnsi" w:cs="Calibri"/>
          <w:b/>
          <w:bCs/>
          <w:color w:val="000000" w:themeColor="text1"/>
          <w:sz w:val="22"/>
          <w:szCs w:val="22"/>
          <w:lang w:val="et-EE"/>
        </w:rPr>
        <w:t>200</w:t>
      </w:r>
      <w:r w:rsidRPr="005B69E0">
        <w:rPr>
          <w:rFonts w:asciiTheme="majorHAnsi" w:eastAsia="Calibri" w:hAnsiTheme="majorHAnsi" w:cs="Calibri"/>
          <w:b/>
          <w:bCs/>
          <w:color w:val="000000" w:themeColor="text1"/>
          <w:sz w:val="22"/>
          <w:szCs w:val="22"/>
          <w:lang w:val="et-EE"/>
        </w:rPr>
        <w:t xml:space="preserve"> eurot</w:t>
      </w: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 ning registreerunud osaleja asutusel (tööandjal) on kohustus arve tasuda. </w:t>
      </w:r>
    </w:p>
    <w:p w14:paraId="29356024" w14:textId="482E64B3" w:rsidR="7DAB9FA2" w:rsidRPr="005B69E0" w:rsidRDefault="7DAB9FA2" w:rsidP="7DAB9FA2">
      <w:pPr>
        <w:spacing w:before="160"/>
        <w:ind w:left="-5"/>
        <w:jc w:val="both"/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</w:pPr>
    </w:p>
    <w:p w14:paraId="308C0CDF" w14:textId="17DD4EA2" w:rsidR="31A1434C" w:rsidRPr="005B69E0" w:rsidRDefault="31A1434C" w:rsidP="7DAB9FA2">
      <w:pPr>
        <w:rPr>
          <w:rFonts w:asciiTheme="majorHAnsi" w:eastAsia="Calibri" w:hAnsiTheme="majorHAnsi" w:cs="Calibri"/>
          <w:color w:val="4472C4"/>
          <w:sz w:val="22"/>
          <w:szCs w:val="22"/>
          <w:lang w:val="et-EE"/>
        </w:rPr>
      </w:pPr>
      <w:r w:rsidRPr="005B69E0">
        <w:rPr>
          <w:rFonts w:asciiTheme="majorHAnsi" w:eastAsia="Calibri" w:hAnsiTheme="majorHAnsi" w:cs="Calibri"/>
          <w:b/>
          <w:bCs/>
          <w:color w:val="4472C4"/>
          <w:sz w:val="22"/>
          <w:szCs w:val="22"/>
          <w:lang w:val="et-EE"/>
        </w:rPr>
        <w:t>Osalemise tingimused</w:t>
      </w:r>
    </w:p>
    <w:p w14:paraId="7119B44D" w14:textId="62E5059A" w:rsidR="31A1434C" w:rsidRPr="005B69E0" w:rsidRDefault="31A1434C" w:rsidP="7DAB9FA2">
      <w:pPr>
        <w:spacing w:before="160"/>
        <w:jc w:val="both"/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>Programm loetakse läbituks, kui sihtgruppi kuuluv isik on osalenud programmis 100% ulatuses ehk osaleb kokku kõikidel töötoa päevadel ja kinnitab osalemise oma allkirjaga.</w:t>
      </w:r>
    </w:p>
    <w:p w14:paraId="6EBD859D" w14:textId="0B056893" w:rsidR="31A1434C" w:rsidRPr="005B69E0" w:rsidRDefault="31A1434C" w:rsidP="7DAB9FA2">
      <w:pPr>
        <w:pStyle w:val="Heading1"/>
        <w:spacing w:before="160" w:after="0"/>
        <w:ind w:left="-5" w:hanging="10"/>
        <w:jc w:val="both"/>
        <w:rPr>
          <w:rFonts w:eastAsia="Calibri" w:cs="Calibri"/>
          <w:color w:val="404040" w:themeColor="text1" w:themeTint="BF"/>
          <w:sz w:val="22"/>
          <w:szCs w:val="22"/>
          <w:lang w:val="et-EE"/>
        </w:rPr>
      </w:pPr>
      <w:r w:rsidRPr="005B69E0">
        <w:rPr>
          <w:rFonts w:eastAsia="Calibri" w:cs="Calibri"/>
          <w:color w:val="1F3864"/>
          <w:sz w:val="22"/>
          <w:szCs w:val="22"/>
          <w:u w:val="single"/>
          <w:lang w:val="et-EE"/>
        </w:rPr>
        <w:t>Katkestamine</w:t>
      </w:r>
      <w:r w:rsidRPr="005B69E0">
        <w:rPr>
          <w:rFonts w:eastAsia="Calibri" w:cs="Calibri"/>
          <w:color w:val="404040" w:themeColor="text1" w:themeTint="BF"/>
          <w:sz w:val="22"/>
          <w:szCs w:val="22"/>
          <w:u w:val="single"/>
          <w:lang w:val="et-EE"/>
        </w:rPr>
        <w:t xml:space="preserve"> </w:t>
      </w:r>
    </w:p>
    <w:p w14:paraId="3BB79CC8" w14:textId="39C4242D" w:rsidR="31A1434C" w:rsidRPr="005B69E0" w:rsidRDefault="31A1434C" w:rsidP="7DAB9FA2">
      <w:pPr>
        <w:spacing w:before="160"/>
        <w:jc w:val="both"/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Osaleja loetakse katkestajaks, kui ta pärast gruppi arvamist jätab programmi ilmumata, ei osale programmis ettenähtud mahus, teatab oma osalemisest loobumisest vähem kui </w:t>
      </w:r>
      <w:r w:rsidR="00721322"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>5</w:t>
      </w:r>
      <w:r w:rsidR="008B1BCA"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 </w:t>
      </w: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tööpäeva enne programmi esimest toimumiskorda ja/või talle ei leita osalemisest loobumise korral nõuetele vastavat asendajat. </w:t>
      </w:r>
    </w:p>
    <w:p w14:paraId="6201536F" w14:textId="4835E846" w:rsidR="31A1434C" w:rsidRPr="005B69E0" w:rsidRDefault="31A1434C" w:rsidP="7DAB9FA2">
      <w:pPr>
        <w:pStyle w:val="Heading1"/>
        <w:spacing w:before="160" w:after="0"/>
        <w:ind w:left="-5" w:hanging="10"/>
        <w:jc w:val="both"/>
        <w:rPr>
          <w:rFonts w:eastAsia="Calibri" w:cs="Calibri"/>
          <w:color w:val="1F3864"/>
          <w:sz w:val="22"/>
          <w:szCs w:val="22"/>
          <w:lang w:val="et-EE"/>
        </w:rPr>
      </w:pPr>
      <w:r w:rsidRPr="005B69E0">
        <w:rPr>
          <w:rFonts w:eastAsia="Calibri" w:cs="Calibri"/>
          <w:color w:val="1F3864"/>
          <w:sz w:val="22"/>
          <w:szCs w:val="22"/>
          <w:u w:val="single"/>
          <w:lang w:val="et-EE"/>
        </w:rPr>
        <w:t xml:space="preserve">Programmis osaleja vastutus ning kulude hüvitamine katkestamise korral </w:t>
      </w:r>
    </w:p>
    <w:p w14:paraId="105CACF1" w14:textId="7F983951" w:rsidR="0CC317FB" w:rsidRPr="005B69E0" w:rsidRDefault="0CC317FB" w:rsidP="7DAB9FA2">
      <w:pPr>
        <w:spacing w:before="160"/>
        <w:jc w:val="both"/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>Töötubadesse</w:t>
      </w:r>
      <w:r w:rsidR="31A1434C"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 registreerumisega </w:t>
      </w:r>
      <w:r w:rsidR="31A1434C" w:rsidRPr="005B69E0">
        <w:rPr>
          <w:rFonts w:asciiTheme="majorHAnsi" w:eastAsia="Calibri" w:hAnsiTheme="majorHAnsi" w:cs="Calibri"/>
          <w:b/>
          <w:bCs/>
          <w:color w:val="000000" w:themeColor="text1"/>
          <w:sz w:val="22"/>
          <w:szCs w:val="22"/>
          <w:lang w:val="et-EE"/>
        </w:rPr>
        <w:t>kinnitab programmis osaleja</w:t>
      </w:r>
      <w:r w:rsidR="31A1434C"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, et tema ja tema asutus nõustuvad programmi osalemise tingimustega ning osaleja osaleb programmis mahus, mis on vajalik programmi eesmärgiks olevate teadmiste ja oskuste omandamiseks.  </w:t>
      </w:r>
    </w:p>
    <w:p w14:paraId="756988E3" w14:textId="0DB20CE1" w:rsidR="31A1434C" w:rsidRPr="005B69E0" w:rsidRDefault="31A1434C" w:rsidP="7DAB9FA2">
      <w:pPr>
        <w:spacing w:before="160"/>
        <w:ind w:left="-5"/>
        <w:jc w:val="both"/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="Calibri" w:hAnsiTheme="majorHAnsi" w:cs="Calibri"/>
          <w:color w:val="1F3864"/>
          <w:sz w:val="22"/>
          <w:szCs w:val="22"/>
          <w:u w:val="single"/>
          <w:lang w:val="et-EE"/>
        </w:rPr>
        <w:t>Mida teha, kui pärast kinnituse saamist selgub, et osavõtmine ei ole võimalik?</w:t>
      </w: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u w:val="single"/>
          <w:lang w:val="et-EE"/>
        </w:rPr>
        <w:t xml:space="preserve"> </w:t>
      </w:r>
    </w:p>
    <w:p w14:paraId="3D5FE3F8" w14:textId="618D4F4A" w:rsidR="31A1434C" w:rsidRPr="005B69E0" w:rsidRDefault="31A1434C" w:rsidP="7DAB9FA2">
      <w:pPr>
        <w:spacing w:before="160"/>
        <w:ind w:left="-5"/>
        <w:jc w:val="both"/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Palume teatada kirjalikult mitteosalemisest e-postil </w:t>
      </w:r>
      <w:hyperlink r:id="rId11">
        <w:r w:rsidRPr="005B69E0">
          <w:rPr>
            <w:rStyle w:val="Hyperlink"/>
            <w:rFonts w:asciiTheme="majorHAnsi" w:hAnsiTheme="majorHAnsi"/>
            <w:lang w:val="et-EE"/>
          </w:rPr>
          <w:t>diana.mall@agri.ee</w:t>
        </w:r>
      </w:hyperlink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 </w:t>
      </w:r>
      <w:r w:rsidR="00713083" w:rsidRPr="005B69E0">
        <w:rPr>
          <w:rFonts w:asciiTheme="majorHAnsi" w:eastAsia="Calibri" w:hAnsiTheme="majorHAnsi" w:cs="Calibri"/>
          <w:b/>
          <w:bCs/>
          <w:color w:val="000000" w:themeColor="text1"/>
          <w:sz w:val="22"/>
          <w:szCs w:val="22"/>
          <w:lang w:val="et-EE"/>
        </w:rPr>
        <w:t xml:space="preserve">7 </w:t>
      </w:r>
      <w:r w:rsidRPr="005B69E0">
        <w:rPr>
          <w:rFonts w:asciiTheme="majorHAnsi" w:eastAsia="Calibri" w:hAnsiTheme="majorHAnsi" w:cs="Calibri"/>
          <w:b/>
          <w:bCs/>
          <w:color w:val="000000" w:themeColor="text1"/>
          <w:sz w:val="22"/>
          <w:szCs w:val="22"/>
          <w:lang w:val="et-EE"/>
        </w:rPr>
        <w:t>tööpäeva</w:t>
      </w: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 enne esimese töötoa päeva algust. Kui isik teavitab mitteosalemisest, siis püütakse osapoolte (osaleja asutus, </w:t>
      </w:r>
      <w:r w:rsidR="35A57EB9"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>töötoa</w:t>
      </w: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 läbiviija ja Regionaalministeerium) koostöös leida </w:t>
      </w:r>
      <w:proofErr w:type="spellStart"/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>loobujale</w:t>
      </w:r>
      <w:proofErr w:type="spellEnd"/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 </w:t>
      </w:r>
      <w:r w:rsidR="2042A93E"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>töötoa</w:t>
      </w: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 sihtgruppi kuuluv asendaja.</w:t>
      </w:r>
    </w:p>
    <w:p w14:paraId="26E56A45" w14:textId="2418D166" w:rsidR="14A5A25E" w:rsidRPr="005B69E0" w:rsidRDefault="14A5A25E" w:rsidP="7DAB9FA2">
      <w:pPr>
        <w:rPr>
          <w:rFonts w:asciiTheme="majorHAnsi" w:eastAsiaTheme="majorEastAsia" w:hAnsiTheme="majorHAnsi" w:cs="Calibri"/>
          <w:color w:val="4472C4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="Calibri"/>
          <w:b/>
          <w:bCs/>
          <w:color w:val="4472C4"/>
          <w:sz w:val="22"/>
          <w:szCs w:val="22"/>
          <w:lang w:val="et-EE"/>
        </w:rPr>
        <w:t>Praktiline info</w:t>
      </w:r>
    </w:p>
    <w:p w14:paraId="4507CBCF" w14:textId="1EBF4F84" w:rsidR="14A5A25E" w:rsidRPr="005B69E0" w:rsidRDefault="14A5A25E" w:rsidP="7DAB9FA2">
      <w:pPr>
        <w:pStyle w:val="ListParagraph"/>
        <w:numPr>
          <w:ilvl w:val="0"/>
          <w:numId w:val="2"/>
        </w:numPr>
        <w:tabs>
          <w:tab w:val="left" w:pos="7088"/>
        </w:tabs>
        <w:spacing w:after="5" w:line="250" w:lineRule="auto"/>
        <w:jc w:val="both"/>
        <w:rPr>
          <w:rFonts w:asciiTheme="majorHAnsi" w:eastAsiaTheme="majorEastAsia" w:hAnsiTheme="majorHAnsi" w:cs="Calibri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="Calibri"/>
          <w:sz w:val="22"/>
          <w:szCs w:val="22"/>
          <w:lang w:val="et-EE"/>
        </w:rPr>
        <w:t>Kohvipausid</w:t>
      </w:r>
      <w:r w:rsidR="543C6861" w:rsidRPr="005B69E0">
        <w:rPr>
          <w:rFonts w:asciiTheme="majorHAnsi" w:eastAsiaTheme="majorEastAsia" w:hAnsiTheme="majorHAnsi" w:cs="Calibri"/>
          <w:sz w:val="22"/>
          <w:szCs w:val="22"/>
          <w:lang w:val="et-EE"/>
        </w:rPr>
        <w:t xml:space="preserve"> ning soe lõuna</w:t>
      </w:r>
      <w:r w:rsidRPr="005B69E0">
        <w:rPr>
          <w:rFonts w:asciiTheme="majorHAnsi" w:eastAsiaTheme="majorEastAsia" w:hAnsiTheme="majorHAnsi" w:cs="Calibri"/>
          <w:sz w:val="22"/>
          <w:szCs w:val="22"/>
          <w:lang w:val="et-EE"/>
        </w:rPr>
        <w:t xml:space="preserve"> on korraldaja poolt organiseeritud.</w:t>
      </w:r>
    </w:p>
    <w:p w14:paraId="0DE838F6" w14:textId="1D2F980D" w:rsidR="0CF47A24" w:rsidRPr="005B69E0" w:rsidRDefault="0CF47A24" w:rsidP="7DAB9FA2">
      <w:pPr>
        <w:pStyle w:val="ListParagraph"/>
        <w:numPr>
          <w:ilvl w:val="0"/>
          <w:numId w:val="2"/>
        </w:numPr>
        <w:tabs>
          <w:tab w:val="left" w:pos="7088"/>
        </w:tabs>
        <w:spacing w:after="5" w:line="250" w:lineRule="auto"/>
        <w:jc w:val="both"/>
        <w:rPr>
          <w:rFonts w:asciiTheme="majorHAnsi" w:eastAsiaTheme="majorEastAsia" w:hAnsiTheme="majorHAnsi" w:cs="Calibri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="Calibri"/>
          <w:sz w:val="22"/>
          <w:szCs w:val="22"/>
          <w:lang w:val="et-EE"/>
        </w:rPr>
        <w:t xml:space="preserve">Töötubade täpsed asukohad jagatakse registreerunutele esimeses infokirjas. </w:t>
      </w:r>
    </w:p>
    <w:p w14:paraId="69F4B1FB" w14:textId="67938066" w:rsidR="516DCDA6" w:rsidRPr="005B69E0" w:rsidRDefault="516DCDA6" w:rsidP="7DAB9FA2">
      <w:pPr>
        <w:pStyle w:val="ListParagraph"/>
        <w:numPr>
          <w:ilvl w:val="0"/>
          <w:numId w:val="2"/>
        </w:numPr>
        <w:tabs>
          <w:tab w:val="left" w:pos="7088"/>
        </w:tabs>
        <w:spacing w:after="5" w:line="250" w:lineRule="auto"/>
        <w:jc w:val="both"/>
        <w:rPr>
          <w:rFonts w:asciiTheme="majorHAnsi" w:eastAsiaTheme="majorEastAsia" w:hAnsiTheme="majorHAnsi" w:cs="Calibri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="Calibri"/>
          <w:sz w:val="22"/>
          <w:szCs w:val="22"/>
          <w:lang w:val="et-EE"/>
        </w:rPr>
        <w:t>Töötubade</w:t>
      </w:r>
      <w:r w:rsidR="14A5A25E" w:rsidRPr="005B69E0">
        <w:rPr>
          <w:rFonts w:asciiTheme="majorHAnsi" w:eastAsiaTheme="majorEastAsia" w:hAnsiTheme="majorHAnsi" w:cs="Calibri"/>
          <w:sz w:val="22"/>
          <w:szCs w:val="22"/>
          <w:lang w:val="et-EE"/>
        </w:rPr>
        <w:t xml:space="preserve"> korraldajal on õigus vajadusel teha muudatusi programmi sisus ja korralduses. Muudatuste korral teavitab </w:t>
      </w:r>
      <w:r w:rsidR="03E16213" w:rsidRPr="005B69E0">
        <w:rPr>
          <w:rFonts w:asciiTheme="majorHAnsi" w:eastAsiaTheme="majorEastAsia" w:hAnsiTheme="majorHAnsi" w:cs="Calibri"/>
          <w:sz w:val="22"/>
          <w:szCs w:val="22"/>
          <w:lang w:val="et-EE"/>
        </w:rPr>
        <w:t>töötoa</w:t>
      </w:r>
      <w:r w:rsidR="14A5A25E" w:rsidRPr="005B69E0">
        <w:rPr>
          <w:rFonts w:asciiTheme="majorHAnsi" w:eastAsiaTheme="majorEastAsia" w:hAnsiTheme="majorHAnsi" w:cs="Calibri"/>
          <w:sz w:val="22"/>
          <w:szCs w:val="22"/>
          <w:lang w:val="et-EE"/>
        </w:rPr>
        <w:t xml:space="preserve"> korraldaja osalejaid e-kirja teel.</w:t>
      </w:r>
      <w:r w:rsidRPr="005B69E0">
        <w:rPr>
          <w:rFonts w:asciiTheme="majorHAnsi" w:hAnsiTheme="majorHAnsi" w:cs="Calibri"/>
          <w:sz w:val="22"/>
          <w:szCs w:val="22"/>
        </w:rPr>
        <w:tab/>
      </w:r>
    </w:p>
    <w:p w14:paraId="5499BA26" w14:textId="23BD4333" w:rsidR="7DAB9FA2" w:rsidRPr="005B69E0" w:rsidRDefault="7DAB9FA2" w:rsidP="7DAB9FA2">
      <w:pPr>
        <w:tabs>
          <w:tab w:val="left" w:pos="7088"/>
        </w:tabs>
        <w:spacing w:after="5" w:line="250" w:lineRule="auto"/>
        <w:jc w:val="both"/>
        <w:rPr>
          <w:rFonts w:asciiTheme="majorHAnsi" w:eastAsiaTheme="majorEastAsia" w:hAnsiTheme="majorHAnsi" w:cs="Calibri"/>
          <w:sz w:val="22"/>
          <w:szCs w:val="22"/>
          <w:lang w:val="et-EE"/>
        </w:rPr>
      </w:pPr>
    </w:p>
    <w:p w14:paraId="07515399" w14:textId="02EC4559" w:rsidR="5E57E8B1" w:rsidRPr="005B69E0" w:rsidRDefault="5E57E8B1" w:rsidP="7DAB9FA2">
      <w:pPr>
        <w:rPr>
          <w:rFonts w:asciiTheme="majorHAnsi" w:eastAsia="Calibri" w:hAnsiTheme="majorHAnsi" w:cs="Calibri"/>
          <w:color w:val="4472C4"/>
          <w:sz w:val="22"/>
          <w:szCs w:val="22"/>
          <w:lang w:val="et-EE"/>
        </w:rPr>
      </w:pPr>
      <w:r w:rsidRPr="005B69E0">
        <w:rPr>
          <w:rFonts w:asciiTheme="majorHAnsi" w:eastAsia="Calibri" w:hAnsiTheme="majorHAnsi" w:cs="Calibri"/>
          <w:b/>
          <w:bCs/>
          <w:color w:val="4472C4"/>
          <w:sz w:val="22"/>
          <w:szCs w:val="22"/>
          <w:lang w:val="et-EE"/>
        </w:rPr>
        <w:t>Registreerimine</w:t>
      </w:r>
    </w:p>
    <w:p w14:paraId="5E5C8CC5" w14:textId="52F3E449" w:rsidR="5E57E8B1" w:rsidRPr="005B69E0" w:rsidRDefault="5E57E8B1" w:rsidP="7DAB9FA2">
      <w:pPr>
        <w:spacing w:after="38"/>
        <w:jc w:val="both"/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Registreerida saab RTIP </w:t>
      </w:r>
      <w:proofErr w:type="spellStart"/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>Public</w:t>
      </w:r>
      <w:proofErr w:type="spellEnd"/>
      <w:r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 keskkonna kaudu lingil</w:t>
      </w:r>
      <w:r w:rsidR="00C039AE" w:rsidRPr="005B69E0"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  <w:t xml:space="preserve"> </w:t>
      </w:r>
      <w:hyperlink r:id="rId12" w:history="1">
        <w:r w:rsidR="00C039AE" w:rsidRPr="005B69E0">
          <w:rPr>
            <w:rStyle w:val="Hyperlink"/>
            <w:rFonts w:asciiTheme="majorHAnsi" w:eastAsia="Calibri" w:hAnsiTheme="majorHAnsi" w:cs="Calibri"/>
            <w:sz w:val="22"/>
            <w:szCs w:val="22"/>
            <w:lang w:val="et-EE"/>
          </w:rPr>
          <w:t>https://www.riigitootaja.ee/rtip-public/kesksed_koolitused</w:t>
        </w:r>
      </w:hyperlink>
    </w:p>
    <w:p w14:paraId="757B513E" w14:textId="27817612" w:rsidR="7DAB9FA2" w:rsidRPr="005B69E0" w:rsidRDefault="7DAB9FA2" w:rsidP="7DAB9FA2">
      <w:pPr>
        <w:rPr>
          <w:rFonts w:asciiTheme="majorHAnsi" w:eastAsiaTheme="majorEastAsia" w:hAnsiTheme="majorHAnsi" w:cs="Calibri"/>
          <w:b/>
          <w:bCs/>
          <w:color w:val="4472C4"/>
          <w:sz w:val="22"/>
          <w:szCs w:val="22"/>
          <w:lang w:val="et-EE"/>
        </w:rPr>
      </w:pPr>
    </w:p>
    <w:p w14:paraId="35C600B4" w14:textId="36A9405C" w:rsidR="14A5A25E" w:rsidRPr="005B69E0" w:rsidRDefault="14A5A25E" w:rsidP="7DAB9FA2">
      <w:pPr>
        <w:jc w:val="both"/>
        <w:rPr>
          <w:rFonts w:asciiTheme="majorHAnsi" w:eastAsiaTheme="majorEastAsia" w:hAnsiTheme="majorHAnsi" w:cs="Calibri"/>
          <w:color w:val="4472C4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="Calibri"/>
          <w:b/>
          <w:bCs/>
          <w:color w:val="4472C4"/>
          <w:sz w:val="22"/>
          <w:szCs w:val="22"/>
          <w:lang w:val="et-EE"/>
        </w:rPr>
        <w:t>Kontaktid</w:t>
      </w:r>
    </w:p>
    <w:p w14:paraId="4B9D85C2" w14:textId="65967E04" w:rsidR="14A5A25E" w:rsidRPr="005B69E0" w:rsidRDefault="14A5A25E" w:rsidP="7DAB9FA2">
      <w:pPr>
        <w:spacing w:line="240" w:lineRule="auto"/>
        <w:jc w:val="both"/>
        <w:rPr>
          <w:rFonts w:asciiTheme="majorHAnsi" w:eastAsiaTheme="majorEastAsia" w:hAnsiTheme="majorHAnsi" w:cs="Calibri"/>
          <w:b/>
          <w:bCs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="Calibri"/>
          <w:b/>
          <w:bCs/>
          <w:color w:val="000000" w:themeColor="text1"/>
          <w:sz w:val="22"/>
          <w:szCs w:val="22"/>
          <w:lang w:val="et-EE"/>
        </w:rPr>
        <w:t xml:space="preserve">Mittetulundusühing Eesti Arhitektuurikeskus projektijuht </w:t>
      </w:r>
    </w:p>
    <w:p w14:paraId="6B94B21E" w14:textId="48137FCC" w:rsidR="373C65D5" w:rsidRPr="005B69E0" w:rsidRDefault="373C65D5" w:rsidP="7DAB9FA2">
      <w:pPr>
        <w:spacing w:line="240" w:lineRule="auto"/>
        <w:jc w:val="both"/>
        <w:rPr>
          <w:rFonts w:asciiTheme="majorHAnsi" w:eastAsiaTheme="majorEastAsia" w:hAnsiTheme="majorHAnsi" w:cs="Calibri"/>
          <w:b/>
          <w:bCs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="Calibri"/>
          <w:b/>
          <w:bCs/>
          <w:color w:val="000000" w:themeColor="text1"/>
          <w:sz w:val="22"/>
          <w:szCs w:val="22"/>
          <w:lang w:val="et-EE"/>
        </w:rPr>
        <w:t>Anette Viin</w:t>
      </w:r>
    </w:p>
    <w:p w14:paraId="445F944A" w14:textId="28133C03" w:rsidR="373C65D5" w:rsidRPr="005B69E0" w:rsidRDefault="373C65D5" w:rsidP="7DAB9FA2">
      <w:pPr>
        <w:spacing w:line="240" w:lineRule="auto"/>
        <w:jc w:val="both"/>
        <w:rPr>
          <w:rFonts w:asciiTheme="majorHAnsi" w:eastAsiaTheme="majorEastAsia" w:hAnsiTheme="majorHAnsi" w:cs="Calibri"/>
          <w:sz w:val="22"/>
          <w:szCs w:val="22"/>
        </w:rPr>
      </w:pPr>
      <w:hyperlink r:id="rId13">
        <w:r w:rsidRPr="005B69E0">
          <w:rPr>
            <w:rStyle w:val="Hyperlink"/>
            <w:rFonts w:asciiTheme="majorHAnsi" w:eastAsiaTheme="majorEastAsia" w:hAnsiTheme="majorHAnsi" w:cs="Calibri"/>
            <w:sz w:val="22"/>
            <w:szCs w:val="22"/>
            <w:u w:val="none"/>
            <w:lang w:val="et-EE"/>
          </w:rPr>
          <w:t>anette@arhitektuurikeskus.ee</w:t>
        </w:r>
      </w:hyperlink>
    </w:p>
    <w:p w14:paraId="49EE883A" w14:textId="36BFEFDC" w:rsidR="373C65D5" w:rsidRPr="005B69E0" w:rsidRDefault="373C65D5" w:rsidP="7DAB9FA2">
      <w:pPr>
        <w:spacing w:line="240" w:lineRule="auto"/>
        <w:jc w:val="both"/>
        <w:rPr>
          <w:rFonts w:asciiTheme="majorHAnsi" w:eastAsiaTheme="majorEastAsia" w:hAnsiTheme="majorHAnsi" w:cs="Calibri"/>
          <w:b/>
          <w:bCs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="Calibri"/>
          <w:b/>
          <w:bCs/>
          <w:color w:val="000000" w:themeColor="text1"/>
          <w:sz w:val="22"/>
          <w:szCs w:val="22"/>
          <w:lang w:val="et-EE"/>
        </w:rPr>
        <w:t>+372 5783 4433</w:t>
      </w:r>
    </w:p>
    <w:p w14:paraId="5DDAF925" w14:textId="030CCB93" w:rsidR="14A5A25E" w:rsidRPr="005B69E0" w:rsidRDefault="14A5A25E" w:rsidP="7DAB9FA2">
      <w:pPr>
        <w:spacing w:line="240" w:lineRule="auto"/>
        <w:jc w:val="both"/>
        <w:rPr>
          <w:rFonts w:asciiTheme="majorHAnsi" w:eastAsiaTheme="majorEastAsia" w:hAnsiTheme="majorHAnsi" w:cs="Calibr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="Calibri"/>
          <w:color w:val="000000" w:themeColor="text1"/>
          <w:sz w:val="22"/>
          <w:szCs w:val="22"/>
          <w:lang w:val="et-EE"/>
        </w:rPr>
        <w:t xml:space="preserve"> (küsimused programmi sisu ja korraldusliku poole kohta)</w:t>
      </w:r>
    </w:p>
    <w:p w14:paraId="7F2AB5F5" w14:textId="0B50580B" w:rsidR="7DAB9FA2" w:rsidRPr="005B69E0" w:rsidRDefault="7DAB9FA2" w:rsidP="7DAB9FA2">
      <w:pPr>
        <w:spacing w:line="240" w:lineRule="auto"/>
        <w:jc w:val="both"/>
        <w:rPr>
          <w:rFonts w:asciiTheme="majorHAnsi" w:eastAsiaTheme="majorEastAsia" w:hAnsiTheme="majorHAnsi" w:cs="Calibri"/>
          <w:color w:val="000000" w:themeColor="text1"/>
          <w:sz w:val="22"/>
          <w:szCs w:val="22"/>
          <w:lang w:val="et-EE"/>
        </w:rPr>
      </w:pPr>
    </w:p>
    <w:p w14:paraId="19F030A1" w14:textId="250722E5" w:rsidR="14A5A25E" w:rsidRPr="005B69E0" w:rsidRDefault="14A5A25E" w:rsidP="7DAB9FA2">
      <w:pPr>
        <w:ind w:left="-5"/>
        <w:jc w:val="both"/>
        <w:rPr>
          <w:rFonts w:asciiTheme="majorHAnsi" w:eastAsiaTheme="majorEastAsia" w:hAnsiTheme="majorHAnsi" w:cs="Calibri"/>
          <w:b/>
          <w:bCs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="Calibri"/>
          <w:b/>
          <w:bCs/>
          <w:color w:val="000000" w:themeColor="text1"/>
          <w:sz w:val="22"/>
          <w:szCs w:val="22"/>
          <w:lang w:val="et-EE"/>
        </w:rPr>
        <w:t xml:space="preserve">Regionaal- ja Põllumajandusministeeriumi projektijuht </w:t>
      </w:r>
    </w:p>
    <w:p w14:paraId="01B19502" w14:textId="596E93F9" w:rsidR="14A5A25E" w:rsidRPr="005B69E0" w:rsidRDefault="14A5A25E" w:rsidP="7DAB9FA2">
      <w:pPr>
        <w:ind w:left="-5"/>
        <w:jc w:val="both"/>
        <w:rPr>
          <w:rFonts w:asciiTheme="majorHAnsi" w:eastAsiaTheme="majorEastAsia" w:hAnsiTheme="majorHAnsi" w:cs="Calibri"/>
          <w:b/>
          <w:bCs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="Calibri"/>
          <w:b/>
          <w:bCs/>
          <w:color w:val="000000" w:themeColor="text1"/>
          <w:sz w:val="22"/>
          <w:szCs w:val="22"/>
          <w:lang w:val="et-EE"/>
        </w:rPr>
        <w:t>Diana Mäll</w:t>
      </w:r>
    </w:p>
    <w:p w14:paraId="21346A6F" w14:textId="05B5F6E9" w:rsidR="14A5A25E" w:rsidRPr="005B69E0" w:rsidRDefault="14A5A25E" w:rsidP="7DAB9FA2">
      <w:pPr>
        <w:ind w:left="-5"/>
        <w:jc w:val="both"/>
        <w:rPr>
          <w:rFonts w:asciiTheme="majorHAnsi" w:eastAsiaTheme="majorEastAsia" w:hAnsiTheme="majorHAnsi" w:cs="Calibri"/>
          <w:color w:val="000000" w:themeColor="text1"/>
          <w:sz w:val="22"/>
          <w:szCs w:val="22"/>
          <w:lang w:val="et-EE"/>
        </w:rPr>
      </w:pPr>
      <w:hyperlink r:id="rId14">
        <w:r w:rsidRPr="005B69E0">
          <w:rPr>
            <w:rStyle w:val="Hyperlink"/>
            <w:rFonts w:asciiTheme="majorHAnsi" w:eastAsiaTheme="majorEastAsia" w:hAnsiTheme="majorHAnsi" w:cs="Calibri"/>
            <w:sz w:val="22"/>
            <w:szCs w:val="22"/>
            <w:u w:val="none"/>
            <w:lang w:val="et-EE"/>
          </w:rPr>
          <w:t>diana.mall@agri.ee</w:t>
        </w:r>
      </w:hyperlink>
    </w:p>
    <w:p w14:paraId="3D9791DF" w14:textId="4F0F62A1" w:rsidR="3A80B293" w:rsidRPr="005B69E0" w:rsidRDefault="3A80B293" w:rsidP="7DAB9FA2">
      <w:pPr>
        <w:ind w:left="-5"/>
        <w:jc w:val="both"/>
        <w:rPr>
          <w:rFonts w:asciiTheme="majorHAnsi" w:eastAsiaTheme="majorEastAsia" w:hAnsiTheme="majorHAnsi" w:cs="Calibri"/>
          <w:b/>
          <w:bCs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="Calibri"/>
          <w:color w:val="000000" w:themeColor="text1"/>
          <w:sz w:val="22"/>
          <w:szCs w:val="22"/>
          <w:lang w:val="et-EE"/>
        </w:rPr>
        <w:t xml:space="preserve">+372 </w:t>
      </w:r>
      <w:r w:rsidR="14A5A25E" w:rsidRPr="005B69E0">
        <w:rPr>
          <w:rFonts w:asciiTheme="majorHAnsi" w:eastAsiaTheme="majorEastAsia" w:hAnsiTheme="majorHAnsi" w:cs="Calibri"/>
          <w:color w:val="000000" w:themeColor="text1"/>
          <w:sz w:val="22"/>
          <w:szCs w:val="22"/>
          <w:lang w:val="et-EE"/>
        </w:rPr>
        <w:t>5696 7166</w:t>
      </w:r>
      <w:r w:rsidR="14A5A25E" w:rsidRPr="005B69E0">
        <w:rPr>
          <w:rFonts w:asciiTheme="majorHAnsi" w:eastAsiaTheme="majorEastAsia" w:hAnsiTheme="majorHAnsi" w:cs="Calibri"/>
          <w:b/>
          <w:bCs/>
          <w:color w:val="000000" w:themeColor="text1"/>
          <w:sz w:val="22"/>
          <w:szCs w:val="22"/>
          <w:lang w:val="et-EE"/>
        </w:rPr>
        <w:t xml:space="preserve"> </w:t>
      </w:r>
    </w:p>
    <w:p w14:paraId="337C2B0D" w14:textId="4C05C23B" w:rsidR="14A5A25E" w:rsidRPr="005B69E0" w:rsidRDefault="14A5A25E" w:rsidP="7DAB9FA2">
      <w:pPr>
        <w:ind w:left="-5"/>
        <w:jc w:val="both"/>
        <w:rPr>
          <w:rFonts w:asciiTheme="majorHAnsi" w:eastAsiaTheme="majorEastAsia" w:hAnsiTheme="majorHAnsi" w:cs="Calibri"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="Calibri"/>
          <w:color w:val="000000" w:themeColor="text1"/>
          <w:sz w:val="22"/>
          <w:szCs w:val="22"/>
          <w:lang w:val="et-EE"/>
        </w:rPr>
        <w:t>(küsimused programmi registreerimise kohta).</w:t>
      </w:r>
    </w:p>
    <w:p w14:paraId="46E863ED" w14:textId="77777777" w:rsidR="00AB1DC7" w:rsidRPr="005B69E0" w:rsidRDefault="00AB1DC7" w:rsidP="7DAB9FA2">
      <w:pPr>
        <w:ind w:left="-5"/>
        <w:jc w:val="both"/>
        <w:rPr>
          <w:rFonts w:asciiTheme="majorHAnsi" w:eastAsiaTheme="majorEastAsia" w:hAnsiTheme="majorHAnsi" w:cs="Calibri"/>
          <w:color w:val="000000" w:themeColor="text1"/>
          <w:sz w:val="22"/>
          <w:szCs w:val="22"/>
          <w:lang w:val="et-EE"/>
        </w:rPr>
      </w:pPr>
    </w:p>
    <w:p w14:paraId="43F50EAC" w14:textId="2736794F" w:rsidR="00AB1DC7" w:rsidRPr="005B69E0" w:rsidRDefault="00AB1DC7" w:rsidP="7DAB9FA2">
      <w:pPr>
        <w:ind w:left="-5"/>
        <w:jc w:val="both"/>
        <w:rPr>
          <w:rFonts w:asciiTheme="majorHAnsi" w:eastAsiaTheme="majorEastAsia" w:hAnsiTheme="majorHAnsi" w:cs="Calibri"/>
          <w:i/>
          <w:iCs/>
          <w:color w:val="000000" w:themeColor="text1"/>
          <w:sz w:val="22"/>
          <w:szCs w:val="22"/>
          <w:lang w:val="et-EE"/>
        </w:rPr>
      </w:pPr>
      <w:r w:rsidRPr="005B69E0">
        <w:rPr>
          <w:rFonts w:asciiTheme="majorHAnsi" w:eastAsiaTheme="majorEastAsia" w:hAnsiTheme="majorHAnsi" w:cs="Calibri"/>
          <w:i/>
          <w:iCs/>
          <w:color w:val="000000" w:themeColor="text1"/>
          <w:sz w:val="22"/>
          <w:szCs w:val="22"/>
          <w:lang w:val="et-EE"/>
        </w:rPr>
        <w:t xml:space="preserve">Tegevusi </w:t>
      </w:r>
      <w:proofErr w:type="spellStart"/>
      <w:r w:rsidRPr="005B69E0">
        <w:rPr>
          <w:rFonts w:asciiTheme="majorHAnsi" w:eastAsiaTheme="majorEastAsia" w:hAnsiTheme="majorHAnsi" w:cs="Calibri"/>
          <w:i/>
          <w:iCs/>
          <w:color w:val="000000" w:themeColor="text1"/>
          <w:sz w:val="22"/>
          <w:szCs w:val="22"/>
          <w:lang w:val="et-EE"/>
        </w:rPr>
        <w:t>kaasrahastab</w:t>
      </w:r>
      <w:proofErr w:type="spellEnd"/>
      <w:r w:rsidRPr="005B69E0">
        <w:rPr>
          <w:rFonts w:asciiTheme="majorHAnsi" w:eastAsiaTheme="majorEastAsia" w:hAnsiTheme="majorHAnsi" w:cs="Calibri"/>
          <w:i/>
          <w:iCs/>
          <w:color w:val="000000" w:themeColor="text1"/>
          <w:sz w:val="22"/>
          <w:szCs w:val="22"/>
          <w:lang w:val="et-EE"/>
        </w:rPr>
        <w:t xml:space="preserve"> Euroopa Liit</w:t>
      </w:r>
    </w:p>
    <w:p w14:paraId="5108634B" w14:textId="2A868C2E" w:rsidR="7DAB9FA2" w:rsidRPr="005B69E0" w:rsidRDefault="7DAB9FA2" w:rsidP="7DAB9FA2">
      <w:pPr>
        <w:pStyle w:val="ListParagraph"/>
        <w:jc w:val="both"/>
        <w:rPr>
          <w:rFonts w:asciiTheme="majorHAnsi" w:eastAsiaTheme="majorEastAsia" w:hAnsiTheme="majorHAnsi" w:cstheme="majorBidi"/>
          <w:sz w:val="22"/>
          <w:szCs w:val="22"/>
          <w:lang w:val="et-EE"/>
        </w:rPr>
      </w:pPr>
    </w:p>
    <w:p w14:paraId="31558B13" w14:textId="2A1A87A7" w:rsidR="7DAB9FA2" w:rsidRPr="005B69E0" w:rsidRDefault="7DAB9FA2" w:rsidP="7DAB9FA2">
      <w:pPr>
        <w:ind w:left="-5"/>
        <w:jc w:val="both"/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</w:pPr>
    </w:p>
    <w:p w14:paraId="2F678A2A" w14:textId="360F435D" w:rsidR="7DAB9FA2" w:rsidRPr="005B69E0" w:rsidRDefault="7DAB9FA2" w:rsidP="7DAB9FA2">
      <w:pPr>
        <w:ind w:left="-5"/>
        <w:jc w:val="both"/>
        <w:rPr>
          <w:rFonts w:asciiTheme="majorHAnsi" w:eastAsia="Calibri" w:hAnsiTheme="majorHAnsi" w:cs="Calibri"/>
          <w:color w:val="000000" w:themeColor="text1"/>
          <w:sz w:val="22"/>
          <w:szCs w:val="22"/>
          <w:lang w:val="et-EE"/>
        </w:rPr>
      </w:pPr>
    </w:p>
    <w:sectPr w:rsidR="7DAB9FA2" w:rsidRPr="005B69E0">
      <w:headerReference w:type="default" r:id="rId15"/>
      <w:footerReference w:type="default" r:id="rId1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103E1" w14:textId="77777777" w:rsidR="00D44C81" w:rsidRDefault="00D44C81">
      <w:pPr>
        <w:spacing w:after="0" w:line="240" w:lineRule="auto"/>
      </w:pPr>
      <w:r>
        <w:separator/>
      </w:r>
    </w:p>
  </w:endnote>
  <w:endnote w:type="continuationSeparator" w:id="0">
    <w:p w14:paraId="31D23F5D" w14:textId="77777777" w:rsidR="00D44C81" w:rsidRDefault="00D4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DAB9FA2" w14:paraId="719B28D9" w14:textId="77777777" w:rsidTr="7DAB9FA2">
      <w:trPr>
        <w:trHeight w:val="300"/>
      </w:trPr>
      <w:tc>
        <w:tcPr>
          <w:tcW w:w="3005" w:type="dxa"/>
        </w:tcPr>
        <w:p w14:paraId="4A3AF1A1" w14:textId="6C3715C1" w:rsidR="7DAB9FA2" w:rsidRDefault="7DAB9FA2" w:rsidP="7DAB9FA2">
          <w:pPr>
            <w:pStyle w:val="Header"/>
            <w:ind w:left="-115"/>
          </w:pPr>
        </w:p>
      </w:tc>
      <w:tc>
        <w:tcPr>
          <w:tcW w:w="3005" w:type="dxa"/>
        </w:tcPr>
        <w:p w14:paraId="466FBEC8" w14:textId="2CD5CECE" w:rsidR="7DAB9FA2" w:rsidRDefault="7DAB9FA2" w:rsidP="7DAB9FA2">
          <w:pPr>
            <w:pStyle w:val="Header"/>
            <w:jc w:val="center"/>
          </w:pPr>
        </w:p>
      </w:tc>
      <w:tc>
        <w:tcPr>
          <w:tcW w:w="3005" w:type="dxa"/>
        </w:tcPr>
        <w:p w14:paraId="66D75A94" w14:textId="09304D20" w:rsidR="7DAB9FA2" w:rsidRDefault="7DAB9FA2" w:rsidP="7DAB9FA2">
          <w:pPr>
            <w:pStyle w:val="Header"/>
            <w:ind w:right="-115"/>
            <w:jc w:val="right"/>
          </w:pPr>
        </w:p>
      </w:tc>
    </w:tr>
  </w:tbl>
  <w:p w14:paraId="32BAA644" w14:textId="7AE7B01F" w:rsidR="7DAB9FA2" w:rsidRDefault="7DAB9FA2" w:rsidP="7DAB9F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C3BCE" w14:textId="77777777" w:rsidR="00D44C81" w:rsidRDefault="00D44C81">
      <w:pPr>
        <w:spacing w:after="0" w:line="240" w:lineRule="auto"/>
      </w:pPr>
      <w:r>
        <w:separator/>
      </w:r>
    </w:p>
  </w:footnote>
  <w:footnote w:type="continuationSeparator" w:id="0">
    <w:p w14:paraId="7F78979D" w14:textId="77777777" w:rsidR="00D44C81" w:rsidRDefault="00D44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815C5" w14:textId="12A517D6" w:rsidR="7DAB9FA2" w:rsidRDefault="7DAB9FA2" w:rsidP="7DAB9FA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zoY6IE9JoVVyi" int2:id="jeAu6f0A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F1EF2"/>
    <w:multiLevelType w:val="hybridMultilevel"/>
    <w:tmpl w:val="6088E0A0"/>
    <w:lvl w:ilvl="0" w:tplc="E7DEBC00">
      <w:start w:val="4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1EE7F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B8D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EE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CE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BAE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46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289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1497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11366"/>
    <w:multiLevelType w:val="hybridMultilevel"/>
    <w:tmpl w:val="F4EE0664"/>
    <w:lvl w:ilvl="0" w:tplc="9AECEC0C">
      <w:start w:val="1"/>
      <w:numFmt w:val="decimal"/>
      <w:lvlText w:val="%1."/>
      <w:lvlJc w:val="left"/>
      <w:pPr>
        <w:ind w:left="720" w:hanging="360"/>
      </w:pPr>
    </w:lvl>
    <w:lvl w:ilvl="1" w:tplc="212A9DDA">
      <w:start w:val="1"/>
      <w:numFmt w:val="lowerLetter"/>
      <w:lvlText w:val="%2."/>
      <w:lvlJc w:val="left"/>
      <w:pPr>
        <w:ind w:left="1440" w:hanging="360"/>
      </w:pPr>
    </w:lvl>
    <w:lvl w:ilvl="2" w:tplc="618EDCAA">
      <w:start w:val="1"/>
      <w:numFmt w:val="lowerRoman"/>
      <w:lvlText w:val="%3."/>
      <w:lvlJc w:val="right"/>
      <w:pPr>
        <w:ind w:left="2160" w:hanging="180"/>
      </w:pPr>
    </w:lvl>
    <w:lvl w:ilvl="3" w:tplc="F476D6E8">
      <w:start w:val="1"/>
      <w:numFmt w:val="decimal"/>
      <w:lvlText w:val="%4."/>
      <w:lvlJc w:val="left"/>
      <w:pPr>
        <w:ind w:left="2880" w:hanging="360"/>
      </w:pPr>
    </w:lvl>
    <w:lvl w:ilvl="4" w:tplc="3C76DFF8">
      <w:start w:val="1"/>
      <w:numFmt w:val="lowerLetter"/>
      <w:lvlText w:val="%5."/>
      <w:lvlJc w:val="left"/>
      <w:pPr>
        <w:ind w:left="3600" w:hanging="360"/>
      </w:pPr>
    </w:lvl>
    <w:lvl w:ilvl="5" w:tplc="A6A0CB90">
      <w:start w:val="1"/>
      <w:numFmt w:val="lowerRoman"/>
      <w:lvlText w:val="%6."/>
      <w:lvlJc w:val="right"/>
      <w:pPr>
        <w:ind w:left="4320" w:hanging="180"/>
      </w:pPr>
    </w:lvl>
    <w:lvl w:ilvl="6" w:tplc="D0FE3FDC">
      <w:start w:val="1"/>
      <w:numFmt w:val="decimal"/>
      <w:lvlText w:val="%7."/>
      <w:lvlJc w:val="left"/>
      <w:pPr>
        <w:ind w:left="5040" w:hanging="360"/>
      </w:pPr>
    </w:lvl>
    <w:lvl w:ilvl="7" w:tplc="27B81782">
      <w:start w:val="1"/>
      <w:numFmt w:val="lowerLetter"/>
      <w:lvlText w:val="%8."/>
      <w:lvlJc w:val="left"/>
      <w:pPr>
        <w:ind w:left="5760" w:hanging="360"/>
      </w:pPr>
    </w:lvl>
    <w:lvl w:ilvl="8" w:tplc="197AE6C2">
      <w:start w:val="1"/>
      <w:numFmt w:val="lowerRoman"/>
      <w:lvlText w:val="%9."/>
      <w:lvlJc w:val="right"/>
      <w:pPr>
        <w:ind w:left="6480" w:hanging="180"/>
      </w:pPr>
    </w:lvl>
  </w:abstractNum>
  <w:num w:numId="1" w16cid:durableId="909267567">
    <w:abstractNumId w:val="1"/>
  </w:num>
  <w:num w:numId="2" w16cid:durableId="91917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F8BDD8"/>
    <w:rsid w:val="00014D3F"/>
    <w:rsid w:val="00034881"/>
    <w:rsid w:val="000E4388"/>
    <w:rsid w:val="0020705C"/>
    <w:rsid w:val="0024142B"/>
    <w:rsid w:val="00297042"/>
    <w:rsid w:val="0037D1BE"/>
    <w:rsid w:val="00591C43"/>
    <w:rsid w:val="005B69E0"/>
    <w:rsid w:val="006321CB"/>
    <w:rsid w:val="006B1757"/>
    <w:rsid w:val="00713083"/>
    <w:rsid w:val="00721322"/>
    <w:rsid w:val="00740338"/>
    <w:rsid w:val="0081129D"/>
    <w:rsid w:val="008B1BCA"/>
    <w:rsid w:val="008D5ADC"/>
    <w:rsid w:val="00AA019D"/>
    <w:rsid w:val="00AB1DC7"/>
    <w:rsid w:val="00AE37BC"/>
    <w:rsid w:val="00B167BA"/>
    <w:rsid w:val="00B525A7"/>
    <w:rsid w:val="00C039AE"/>
    <w:rsid w:val="00C2577D"/>
    <w:rsid w:val="00C362C6"/>
    <w:rsid w:val="00D44C81"/>
    <w:rsid w:val="00DD7960"/>
    <w:rsid w:val="00E05362"/>
    <w:rsid w:val="00E252C0"/>
    <w:rsid w:val="00EC3D20"/>
    <w:rsid w:val="00EE2CF6"/>
    <w:rsid w:val="00F393A5"/>
    <w:rsid w:val="00F43B76"/>
    <w:rsid w:val="0140ACE7"/>
    <w:rsid w:val="01848A0D"/>
    <w:rsid w:val="024C6DEA"/>
    <w:rsid w:val="0396637B"/>
    <w:rsid w:val="03E16213"/>
    <w:rsid w:val="0433A5DE"/>
    <w:rsid w:val="05ACF703"/>
    <w:rsid w:val="07E5DF19"/>
    <w:rsid w:val="0AB40EB4"/>
    <w:rsid w:val="0ADCC38E"/>
    <w:rsid w:val="0BE62ABD"/>
    <w:rsid w:val="0C7C53C5"/>
    <w:rsid w:val="0CBBC2AB"/>
    <w:rsid w:val="0CC317FB"/>
    <w:rsid w:val="0CE22ADC"/>
    <w:rsid w:val="0CF47A24"/>
    <w:rsid w:val="0D4E7F93"/>
    <w:rsid w:val="0D77916C"/>
    <w:rsid w:val="0D8806D8"/>
    <w:rsid w:val="0EC8E0F6"/>
    <w:rsid w:val="0F3FC1A2"/>
    <w:rsid w:val="0F514D22"/>
    <w:rsid w:val="0FF77B08"/>
    <w:rsid w:val="1060FFDA"/>
    <w:rsid w:val="10843982"/>
    <w:rsid w:val="10F59833"/>
    <w:rsid w:val="11D93603"/>
    <w:rsid w:val="137B5E3E"/>
    <w:rsid w:val="13BDCE50"/>
    <w:rsid w:val="146C34FE"/>
    <w:rsid w:val="14889D43"/>
    <w:rsid w:val="14A5A25E"/>
    <w:rsid w:val="151F4C0E"/>
    <w:rsid w:val="1546261B"/>
    <w:rsid w:val="156C781E"/>
    <w:rsid w:val="16E2FB44"/>
    <w:rsid w:val="173375C1"/>
    <w:rsid w:val="177619A6"/>
    <w:rsid w:val="17858C27"/>
    <w:rsid w:val="1827CAAD"/>
    <w:rsid w:val="186224A9"/>
    <w:rsid w:val="19DADFF3"/>
    <w:rsid w:val="1A26B130"/>
    <w:rsid w:val="1A6B49F8"/>
    <w:rsid w:val="1B28CE85"/>
    <w:rsid w:val="1BC2C84F"/>
    <w:rsid w:val="1BE3DC50"/>
    <w:rsid w:val="1C965498"/>
    <w:rsid w:val="1D665D56"/>
    <w:rsid w:val="1D6667F8"/>
    <w:rsid w:val="1D72F89C"/>
    <w:rsid w:val="1D7D749D"/>
    <w:rsid w:val="1E928714"/>
    <w:rsid w:val="1EA1E489"/>
    <w:rsid w:val="1EE41C29"/>
    <w:rsid w:val="1F0D1C0D"/>
    <w:rsid w:val="1FF262F7"/>
    <w:rsid w:val="1FF39AF7"/>
    <w:rsid w:val="2042A93E"/>
    <w:rsid w:val="2082953E"/>
    <w:rsid w:val="223829FB"/>
    <w:rsid w:val="23128B8A"/>
    <w:rsid w:val="232BA264"/>
    <w:rsid w:val="237B9EFD"/>
    <w:rsid w:val="239A4999"/>
    <w:rsid w:val="23A28CBC"/>
    <w:rsid w:val="2456193F"/>
    <w:rsid w:val="24C28DC2"/>
    <w:rsid w:val="24F36106"/>
    <w:rsid w:val="2522510D"/>
    <w:rsid w:val="260A26C5"/>
    <w:rsid w:val="269CAC9D"/>
    <w:rsid w:val="26BDE826"/>
    <w:rsid w:val="26E507A9"/>
    <w:rsid w:val="2776BC38"/>
    <w:rsid w:val="28268700"/>
    <w:rsid w:val="2895A5F1"/>
    <w:rsid w:val="2B9BD7BA"/>
    <w:rsid w:val="2CDE8B84"/>
    <w:rsid w:val="2DE53020"/>
    <w:rsid w:val="2ECAA0EC"/>
    <w:rsid w:val="2F767EF2"/>
    <w:rsid w:val="301C7CF8"/>
    <w:rsid w:val="30370684"/>
    <w:rsid w:val="30AC8AC0"/>
    <w:rsid w:val="31033634"/>
    <w:rsid w:val="316CAAC4"/>
    <w:rsid w:val="31A1434C"/>
    <w:rsid w:val="31DD661C"/>
    <w:rsid w:val="31EDCEEB"/>
    <w:rsid w:val="322EA288"/>
    <w:rsid w:val="32332F95"/>
    <w:rsid w:val="3288E136"/>
    <w:rsid w:val="32CF0882"/>
    <w:rsid w:val="33334F0F"/>
    <w:rsid w:val="34055241"/>
    <w:rsid w:val="351D3DE7"/>
    <w:rsid w:val="359A2538"/>
    <w:rsid w:val="35A57EB9"/>
    <w:rsid w:val="35EF9744"/>
    <w:rsid w:val="35F2AF43"/>
    <w:rsid w:val="36824672"/>
    <w:rsid w:val="36D713C9"/>
    <w:rsid w:val="370BFD6F"/>
    <w:rsid w:val="373C65D5"/>
    <w:rsid w:val="3838E61B"/>
    <w:rsid w:val="390C2C88"/>
    <w:rsid w:val="396DDC9E"/>
    <w:rsid w:val="399DB13C"/>
    <w:rsid w:val="3A6616A7"/>
    <w:rsid w:val="3A7D4C51"/>
    <w:rsid w:val="3A80B293"/>
    <w:rsid w:val="3AFFC905"/>
    <w:rsid w:val="3B33D096"/>
    <w:rsid w:val="3B679CCE"/>
    <w:rsid w:val="3B8664A8"/>
    <w:rsid w:val="3BB47F55"/>
    <w:rsid w:val="3BFF6267"/>
    <w:rsid w:val="3C0C5D94"/>
    <w:rsid w:val="3C3DFF17"/>
    <w:rsid w:val="3D259D1B"/>
    <w:rsid w:val="3D508975"/>
    <w:rsid w:val="3E4A84C9"/>
    <w:rsid w:val="3E9B7075"/>
    <w:rsid w:val="3FC4FF10"/>
    <w:rsid w:val="3FCAD354"/>
    <w:rsid w:val="3FF2F410"/>
    <w:rsid w:val="40249878"/>
    <w:rsid w:val="403F402B"/>
    <w:rsid w:val="40C8E381"/>
    <w:rsid w:val="4100F551"/>
    <w:rsid w:val="414329DE"/>
    <w:rsid w:val="41551313"/>
    <w:rsid w:val="41BBC99A"/>
    <w:rsid w:val="420DC57E"/>
    <w:rsid w:val="427D43E4"/>
    <w:rsid w:val="42C08EC4"/>
    <w:rsid w:val="42D5A326"/>
    <w:rsid w:val="42F250FC"/>
    <w:rsid w:val="437F0432"/>
    <w:rsid w:val="43924F79"/>
    <w:rsid w:val="457427E9"/>
    <w:rsid w:val="460BF544"/>
    <w:rsid w:val="4615695D"/>
    <w:rsid w:val="4654A843"/>
    <w:rsid w:val="4676E025"/>
    <w:rsid w:val="46D20039"/>
    <w:rsid w:val="46DA6AFB"/>
    <w:rsid w:val="47002C78"/>
    <w:rsid w:val="48B88286"/>
    <w:rsid w:val="49D93E32"/>
    <w:rsid w:val="49DF8902"/>
    <w:rsid w:val="4A5E9383"/>
    <w:rsid w:val="4A8CA2DB"/>
    <w:rsid w:val="4B28A5DA"/>
    <w:rsid w:val="4BE3F4B4"/>
    <w:rsid w:val="4D0A11A1"/>
    <w:rsid w:val="4DE1EE65"/>
    <w:rsid w:val="4F0D7BDC"/>
    <w:rsid w:val="4F46069C"/>
    <w:rsid w:val="4FB1D008"/>
    <w:rsid w:val="5076DE69"/>
    <w:rsid w:val="516DCDA6"/>
    <w:rsid w:val="53FA0BDB"/>
    <w:rsid w:val="53FE45F9"/>
    <w:rsid w:val="543C6861"/>
    <w:rsid w:val="559768DD"/>
    <w:rsid w:val="5676E04A"/>
    <w:rsid w:val="56B23527"/>
    <w:rsid w:val="56C35F77"/>
    <w:rsid w:val="575E5108"/>
    <w:rsid w:val="584CE964"/>
    <w:rsid w:val="59735D61"/>
    <w:rsid w:val="599D5C6E"/>
    <w:rsid w:val="5ADA33EE"/>
    <w:rsid w:val="5BB385D5"/>
    <w:rsid w:val="5C924AF6"/>
    <w:rsid w:val="5CFC7EC4"/>
    <w:rsid w:val="5D22809C"/>
    <w:rsid w:val="5E06CFEB"/>
    <w:rsid w:val="5E57E8B1"/>
    <w:rsid w:val="5E6164A1"/>
    <w:rsid w:val="6003D60B"/>
    <w:rsid w:val="608365D2"/>
    <w:rsid w:val="60B45406"/>
    <w:rsid w:val="6121EE08"/>
    <w:rsid w:val="613569F6"/>
    <w:rsid w:val="6142F9D3"/>
    <w:rsid w:val="618228BA"/>
    <w:rsid w:val="61F3792C"/>
    <w:rsid w:val="61F8C75A"/>
    <w:rsid w:val="622779FC"/>
    <w:rsid w:val="638EB92A"/>
    <w:rsid w:val="639A39F8"/>
    <w:rsid w:val="63F26A9E"/>
    <w:rsid w:val="64143A16"/>
    <w:rsid w:val="645F045F"/>
    <w:rsid w:val="64B79EB2"/>
    <w:rsid w:val="659B6E66"/>
    <w:rsid w:val="65B989A4"/>
    <w:rsid w:val="65D70B3F"/>
    <w:rsid w:val="662A8BFB"/>
    <w:rsid w:val="662DBAF4"/>
    <w:rsid w:val="664ADABC"/>
    <w:rsid w:val="6743E715"/>
    <w:rsid w:val="679E8766"/>
    <w:rsid w:val="68B0408B"/>
    <w:rsid w:val="694C9542"/>
    <w:rsid w:val="6976D296"/>
    <w:rsid w:val="697CAE07"/>
    <w:rsid w:val="698D71F6"/>
    <w:rsid w:val="69F8BDD8"/>
    <w:rsid w:val="6A0AA110"/>
    <w:rsid w:val="6A255005"/>
    <w:rsid w:val="6C5B0533"/>
    <w:rsid w:val="6C6A9468"/>
    <w:rsid w:val="6CF49A9E"/>
    <w:rsid w:val="6D8439AF"/>
    <w:rsid w:val="6DCFDD6F"/>
    <w:rsid w:val="6ED82E4E"/>
    <w:rsid w:val="6ED914AF"/>
    <w:rsid w:val="6F3DA9BB"/>
    <w:rsid w:val="6F66AD46"/>
    <w:rsid w:val="70013360"/>
    <w:rsid w:val="701FDCAC"/>
    <w:rsid w:val="7041E0A7"/>
    <w:rsid w:val="704C3CCC"/>
    <w:rsid w:val="70EDA22B"/>
    <w:rsid w:val="70FF4AD9"/>
    <w:rsid w:val="719D040E"/>
    <w:rsid w:val="720DE486"/>
    <w:rsid w:val="726ED698"/>
    <w:rsid w:val="726F3C32"/>
    <w:rsid w:val="72703173"/>
    <w:rsid w:val="7336D4F2"/>
    <w:rsid w:val="733EFAA8"/>
    <w:rsid w:val="73A893AB"/>
    <w:rsid w:val="74E9B57C"/>
    <w:rsid w:val="750B9198"/>
    <w:rsid w:val="7526A257"/>
    <w:rsid w:val="764FDE27"/>
    <w:rsid w:val="76934F46"/>
    <w:rsid w:val="76A9824B"/>
    <w:rsid w:val="76BD8362"/>
    <w:rsid w:val="7750E710"/>
    <w:rsid w:val="78A3E24D"/>
    <w:rsid w:val="78C794D6"/>
    <w:rsid w:val="78F4E342"/>
    <w:rsid w:val="790E0B22"/>
    <w:rsid w:val="793E602C"/>
    <w:rsid w:val="7956F879"/>
    <w:rsid w:val="797515C5"/>
    <w:rsid w:val="7A18C00B"/>
    <w:rsid w:val="7A2C30BD"/>
    <w:rsid w:val="7A47D80F"/>
    <w:rsid w:val="7B46515B"/>
    <w:rsid w:val="7B6C2DA5"/>
    <w:rsid w:val="7BCB8C3F"/>
    <w:rsid w:val="7C08B8F0"/>
    <w:rsid w:val="7C3F64F0"/>
    <w:rsid w:val="7C560651"/>
    <w:rsid w:val="7C9344DD"/>
    <w:rsid w:val="7CFE658C"/>
    <w:rsid w:val="7D2F7D27"/>
    <w:rsid w:val="7D5F3117"/>
    <w:rsid w:val="7D7DCB9F"/>
    <w:rsid w:val="7DAB9FA2"/>
    <w:rsid w:val="7DDACBF0"/>
    <w:rsid w:val="7E5684F3"/>
    <w:rsid w:val="7F29E3ED"/>
    <w:rsid w:val="7F75FA85"/>
    <w:rsid w:val="7FA0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784B"/>
  <w15:chartTrackingRefBased/>
  <w15:docId w15:val="{AC4DAC53-2D81-41C8-B997-2F4187A9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7DAB9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7DAB9F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DAB9FA2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7DAB9FA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DAB9FA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70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0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0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0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05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03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nette@arhitektuurikeskus.e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iigitootaja.ee/rtip-public/kesksed_koolituse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iana.mall@agri.e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iana.mall@agri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990437E4EDE64CB61D35604116449A" ma:contentTypeVersion="17" ma:contentTypeDescription="Loo uus dokument" ma:contentTypeScope="" ma:versionID="dcba2d91511c958f5ea8593460cf21cc">
  <xsd:schema xmlns:xsd="http://www.w3.org/2001/XMLSchema" xmlns:xs="http://www.w3.org/2001/XMLSchema" xmlns:p="http://schemas.microsoft.com/office/2006/metadata/properties" xmlns:ns2="092104d8-c64d-46a2-8851-50d879eca3ec" xmlns:ns3="5420f388-f051-45af-9d64-8e7884ee258a" targetNamespace="http://schemas.microsoft.com/office/2006/metadata/properties" ma:root="true" ma:fieldsID="54de16cd57398c0e18a6ecf0482947e3" ns2:_="" ns3:_="">
    <xsd:import namespace="092104d8-c64d-46a2-8851-50d879eca3ec"/>
    <xsd:import namespace="5420f388-f051-45af-9d64-8e7884ee25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Numb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104d8-c64d-46a2-8851-50d879eca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Pildisildid" ma:readOnly="false" ma:fieldId="{5cf76f15-5ced-4ddc-b409-7134ff3c332f}" ma:taxonomyMulti="true" ma:sspId="b8e068aa-3133-4277-8730-b2ce408f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Number" ma:index="23" nillable="true" ma:displayName="Number" ma:format="Dropdown" ma:internalName="Number" ma:percentage="FALSE">
      <xsd:simpleType>
        <xsd:restriction base="dms:Number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0f388-f051-45af-9d64-8e7884ee258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57c79c5-b6ef-466b-af8e-9042a280ee3d}" ma:internalName="TaxCatchAll" ma:showField="CatchAllData" ma:web="5420f388-f051-45af-9d64-8e7884ee25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092104d8-c64d-46a2-8851-50d879eca3ec" xsi:nil="true"/>
    <lcf76f155ced4ddcb4097134ff3c332f xmlns="092104d8-c64d-46a2-8851-50d879eca3ec">
      <Terms xmlns="http://schemas.microsoft.com/office/infopath/2007/PartnerControls"/>
    </lcf76f155ced4ddcb4097134ff3c332f>
    <TaxCatchAll xmlns="5420f388-f051-45af-9d64-8e7884ee258a" xsi:nil="true"/>
  </documentManagement>
</p:properties>
</file>

<file path=customXml/itemProps1.xml><?xml version="1.0" encoding="utf-8"?>
<ds:datastoreItem xmlns:ds="http://schemas.openxmlformats.org/officeDocument/2006/customXml" ds:itemID="{A3DC0548-616C-43D2-A13E-C6D7EF737C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26562-79C0-4FBF-828C-05E8A7754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104d8-c64d-46a2-8851-50d879eca3ec"/>
    <ds:schemaRef ds:uri="5420f388-f051-45af-9d64-8e7884ee2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A5A226-03D0-416A-80BB-F1E4C9AC1448}">
  <ds:schemaRefs>
    <ds:schemaRef ds:uri="http://schemas.microsoft.com/office/2006/metadata/properties"/>
    <ds:schemaRef ds:uri="http://schemas.microsoft.com/office/infopath/2007/PartnerControls"/>
    <ds:schemaRef ds:uri="092104d8-c64d-46a2-8851-50d879eca3ec"/>
    <ds:schemaRef ds:uri="5420f388-f051-45af-9d64-8e7884ee25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735</Words>
  <Characters>5704</Characters>
  <Application>Microsoft Office Word</Application>
  <DocSecurity>0</DocSecurity>
  <Lines>121</Lines>
  <Paragraphs>63</Paragraphs>
  <ScaleCrop>false</ScaleCrop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</dc:creator>
  <cp:keywords/>
  <dc:description/>
  <cp:lastModifiedBy>Helen Madison - MKM</cp:lastModifiedBy>
  <cp:revision>3</cp:revision>
  <dcterms:created xsi:type="dcterms:W3CDTF">2026-08-14T06:55:00Z</dcterms:created>
  <dcterms:modified xsi:type="dcterms:W3CDTF">2026-08-14T06:55:00Z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0x010100D8990437E4EDE64CB61D35604116449A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2026-08-14T05:13:43Z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8fe098d2-428d-4bd4-9803-7195fe96f0e2</vt:lpwstr>
  </property>
  <property fmtid="{D5CDD505-2E9C-101B-9397-08002B2CF9AE}" pid="9" name="MSIP_Label_defa4170-0d19-0005-0004-bc88714345d2_ActionId">
    <vt:lpwstr>868515e8-7b3a-4d45-94c4-a0d5ae414f9d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