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2AFF7" w14:textId="77777777" w:rsidR="00FC67A3" w:rsidRDefault="00FC67A3" w:rsidP="00C76522">
      <w:pPr>
        <w:spacing w:after="0"/>
        <w:jc w:val="right"/>
        <w:rPr>
          <w:rFonts w:eastAsia="Times New Roman" w:cs="Times New Roman"/>
          <w:szCs w:val="24"/>
        </w:rPr>
      </w:pPr>
      <w:r w:rsidRPr="00C76522">
        <w:rPr>
          <w:rFonts w:eastAsia="Times New Roman" w:cs="Times New Roman"/>
          <w:szCs w:val="24"/>
        </w:rPr>
        <w:t>EELNÕU</w:t>
      </w:r>
    </w:p>
    <w:p w14:paraId="607E5EE3" w14:textId="77777777" w:rsidR="00830EC9" w:rsidRPr="00C76522" w:rsidRDefault="00830EC9" w:rsidP="0074488B">
      <w:pPr>
        <w:spacing w:after="0"/>
        <w:rPr>
          <w:rFonts w:eastAsia="Times New Roman" w:cs="Times New Roman"/>
          <w:b/>
          <w:bCs/>
          <w:sz w:val="32"/>
          <w:szCs w:val="32"/>
        </w:rPr>
      </w:pPr>
    </w:p>
    <w:p w14:paraId="6B80AEDD" w14:textId="77777777" w:rsidR="00F2298C" w:rsidRDefault="6587B60E" w:rsidP="5B7446AE">
      <w:pPr>
        <w:spacing w:after="0"/>
        <w:jc w:val="center"/>
        <w:rPr>
          <w:rFonts w:eastAsia="Times New Roman" w:cs="Times New Roman"/>
          <w:b/>
          <w:bCs/>
          <w:sz w:val="32"/>
          <w:szCs w:val="32"/>
        </w:rPr>
      </w:pPr>
      <w:r w:rsidRPr="5B7446AE">
        <w:rPr>
          <w:rFonts w:eastAsia="Times New Roman" w:cs="Times New Roman"/>
          <w:b/>
          <w:bCs/>
          <w:sz w:val="32"/>
          <w:szCs w:val="32"/>
        </w:rPr>
        <w:t>E</w:t>
      </w:r>
      <w:r w:rsidR="24935818" w:rsidRPr="5B7446AE">
        <w:rPr>
          <w:rFonts w:eastAsia="Times New Roman" w:cs="Times New Roman"/>
          <w:b/>
          <w:bCs/>
          <w:sz w:val="32"/>
          <w:szCs w:val="32"/>
        </w:rPr>
        <w:t>hitusseadustiku ja planeerimisseaduse rakendamise seaduse</w:t>
      </w:r>
      <w:r w:rsidR="184FEAD3" w:rsidRPr="5B7446AE">
        <w:rPr>
          <w:rFonts w:eastAsia="Times New Roman" w:cs="Times New Roman"/>
          <w:b/>
          <w:bCs/>
          <w:sz w:val="32"/>
          <w:szCs w:val="32"/>
        </w:rPr>
        <w:t>,</w:t>
      </w:r>
      <w:r w:rsidR="68CD16B8" w:rsidRPr="5B7446AE">
        <w:rPr>
          <w:rFonts w:eastAsia="Times New Roman" w:cs="Times New Roman"/>
          <w:b/>
          <w:bCs/>
          <w:sz w:val="32"/>
          <w:szCs w:val="32"/>
        </w:rPr>
        <w:t xml:space="preserve"> </w:t>
      </w:r>
      <w:r w:rsidR="7AF2C26F" w:rsidRPr="5B7446AE">
        <w:rPr>
          <w:rFonts w:eastAsia="Times New Roman" w:cs="Times New Roman"/>
          <w:b/>
          <w:bCs/>
          <w:sz w:val="32"/>
          <w:szCs w:val="32"/>
        </w:rPr>
        <w:t>k</w:t>
      </w:r>
      <w:r w:rsidR="68CD16B8" w:rsidRPr="5B7446AE">
        <w:rPr>
          <w:rFonts w:eastAsia="Times New Roman" w:cs="Times New Roman"/>
          <w:b/>
          <w:bCs/>
          <w:sz w:val="32"/>
          <w:szCs w:val="32"/>
        </w:rPr>
        <w:t xml:space="preserve">eskkonnatasude seaduse </w:t>
      </w:r>
      <w:r w:rsidR="10F795EF" w:rsidRPr="5B7446AE">
        <w:rPr>
          <w:rFonts w:eastAsia="Times New Roman" w:cs="Times New Roman"/>
          <w:b/>
          <w:bCs/>
          <w:sz w:val="32"/>
          <w:szCs w:val="32"/>
        </w:rPr>
        <w:t>n</w:t>
      </w:r>
      <w:r w:rsidR="6C55094A" w:rsidRPr="5B7446AE">
        <w:rPr>
          <w:rFonts w:eastAsia="Times New Roman" w:cs="Times New Roman"/>
          <w:b/>
          <w:bCs/>
          <w:sz w:val="32"/>
          <w:szCs w:val="32"/>
        </w:rPr>
        <w:t>ing</w:t>
      </w:r>
      <w:r w:rsidR="24920434" w:rsidRPr="006041B5">
        <w:rPr>
          <w:rFonts w:eastAsia="Times New Roman" w:cs="Times New Roman"/>
          <w:b/>
          <w:bCs/>
          <w:sz w:val="32"/>
          <w:szCs w:val="32"/>
        </w:rPr>
        <w:t xml:space="preserve"> planeerimisseaduse </w:t>
      </w:r>
      <w:r w:rsidR="00FC67A3" w:rsidRPr="5B7446AE">
        <w:rPr>
          <w:rFonts w:eastAsia="Times New Roman" w:cs="Times New Roman"/>
          <w:b/>
          <w:bCs/>
          <w:sz w:val="32"/>
          <w:szCs w:val="32"/>
        </w:rPr>
        <w:t>muutmise seadus</w:t>
      </w:r>
      <w:r w:rsidR="000F5F1E">
        <w:rPr>
          <w:rFonts w:eastAsia="Times New Roman" w:cs="Times New Roman"/>
          <w:b/>
          <w:bCs/>
          <w:sz w:val="32"/>
          <w:szCs w:val="32"/>
        </w:rPr>
        <w:t xml:space="preserve">e </w:t>
      </w:r>
      <w:r w:rsidR="009E0662">
        <w:rPr>
          <w:rFonts w:eastAsia="Times New Roman" w:cs="Times New Roman"/>
          <w:b/>
          <w:bCs/>
          <w:sz w:val="32"/>
          <w:szCs w:val="32"/>
        </w:rPr>
        <w:t>(</w:t>
      </w:r>
      <w:r w:rsidR="009E0662" w:rsidRPr="5B7446AE">
        <w:rPr>
          <w:rFonts w:eastAsia="Times New Roman" w:cs="Times New Roman"/>
          <w:b/>
          <w:bCs/>
          <w:sz w:val="32"/>
          <w:szCs w:val="32"/>
        </w:rPr>
        <w:t>taastuvenergia kasutuselevõtu kiirendami</w:t>
      </w:r>
      <w:r w:rsidR="009E0662">
        <w:rPr>
          <w:rFonts w:eastAsia="Times New Roman" w:cs="Times New Roman"/>
          <w:b/>
          <w:bCs/>
          <w:sz w:val="32"/>
          <w:szCs w:val="32"/>
        </w:rPr>
        <w:t>ne)</w:t>
      </w:r>
    </w:p>
    <w:p w14:paraId="26AC757A" w14:textId="5119274C" w:rsidR="00FC67A3" w:rsidRPr="00C76522" w:rsidRDefault="000F5F1E" w:rsidP="5B7446AE">
      <w:pPr>
        <w:spacing w:after="0"/>
        <w:jc w:val="center"/>
        <w:rPr>
          <w:rFonts w:eastAsia="Times New Roman" w:cs="Times New Roman"/>
          <w:b/>
          <w:bCs/>
          <w:sz w:val="32"/>
          <w:szCs w:val="32"/>
        </w:rPr>
      </w:pPr>
      <w:r>
        <w:rPr>
          <w:rFonts w:eastAsia="Times New Roman" w:cs="Times New Roman"/>
          <w:b/>
          <w:bCs/>
          <w:sz w:val="32"/>
          <w:szCs w:val="32"/>
        </w:rPr>
        <w:t>eelnõu</w:t>
      </w:r>
    </w:p>
    <w:p w14:paraId="207D3857" w14:textId="77777777" w:rsidR="00830EC9" w:rsidRPr="00C76522" w:rsidRDefault="00830EC9" w:rsidP="00C76522">
      <w:pPr>
        <w:spacing w:after="0"/>
        <w:jc w:val="both"/>
        <w:rPr>
          <w:rFonts w:eastAsia="Times New Roman" w:cs="Times New Roman"/>
          <w:b/>
          <w:bCs/>
          <w:szCs w:val="24"/>
        </w:rPr>
      </w:pPr>
    </w:p>
    <w:p w14:paraId="1EEE7E22" w14:textId="6BEE0436" w:rsidR="00FC67A3" w:rsidRPr="00C76522" w:rsidRDefault="00FC67A3" w:rsidP="5B7446AE">
      <w:pPr>
        <w:spacing w:after="0"/>
        <w:jc w:val="both"/>
        <w:rPr>
          <w:rFonts w:eastAsia="Times New Roman" w:cs="Times New Roman"/>
        </w:rPr>
      </w:pPr>
    </w:p>
    <w:p w14:paraId="020B72D7" w14:textId="35791543" w:rsidR="00FC67A3" w:rsidRPr="00C76522" w:rsidRDefault="54BC4C7B" w:rsidP="5B7446AE">
      <w:pPr>
        <w:spacing w:after="0"/>
        <w:jc w:val="both"/>
        <w:rPr>
          <w:rFonts w:eastAsia="Times New Roman" w:cs="Times New Roman"/>
          <w:b/>
          <w:bCs/>
        </w:rPr>
      </w:pPr>
      <w:r w:rsidRPr="5B7446AE">
        <w:rPr>
          <w:rFonts w:eastAsia="Times New Roman" w:cs="Times New Roman"/>
          <w:b/>
          <w:bCs/>
        </w:rPr>
        <w:t>§ 1. Ehitusseadustiku ja planeerimisseaduse rakendamise seaduse</w:t>
      </w:r>
      <w:r w:rsidR="00291B8E">
        <w:rPr>
          <w:rFonts w:eastAsia="Times New Roman" w:cs="Times New Roman"/>
          <w:b/>
          <w:bCs/>
        </w:rPr>
        <w:t xml:space="preserve"> </w:t>
      </w:r>
      <w:r w:rsidRPr="5B7446AE">
        <w:rPr>
          <w:rFonts w:eastAsia="Times New Roman" w:cs="Times New Roman"/>
          <w:b/>
          <w:bCs/>
        </w:rPr>
        <w:t>täiendamine</w:t>
      </w:r>
    </w:p>
    <w:p w14:paraId="408836BD" w14:textId="580FB497" w:rsidR="00FC67A3" w:rsidRPr="00C76522" w:rsidRDefault="00FC67A3" w:rsidP="5B7446AE">
      <w:pPr>
        <w:spacing w:after="0"/>
        <w:jc w:val="both"/>
        <w:rPr>
          <w:rFonts w:eastAsia="Times New Roman" w:cs="Times New Roman"/>
          <w:b/>
          <w:bCs/>
        </w:rPr>
      </w:pPr>
    </w:p>
    <w:p w14:paraId="40BCAAFE" w14:textId="4AADD9A3" w:rsidR="00FC67A3" w:rsidRPr="00C76522" w:rsidRDefault="54BC4C7B" w:rsidP="5B7446AE">
      <w:pPr>
        <w:spacing w:after="0"/>
        <w:jc w:val="both"/>
        <w:rPr>
          <w:rFonts w:eastAsia="Times New Roman" w:cs="Times New Roman"/>
          <w:b/>
          <w:bCs/>
        </w:rPr>
      </w:pPr>
      <w:r w:rsidRPr="5B7446AE">
        <w:rPr>
          <w:rFonts w:eastAsia="Times New Roman" w:cs="Times New Roman"/>
        </w:rPr>
        <w:t>Ehitusseadustiku ja planeerimisseaduse rakendamise seadust täiendatakse §-ga 30</w:t>
      </w:r>
      <w:r w:rsidRPr="5B7446AE">
        <w:rPr>
          <w:rFonts w:eastAsia="Times New Roman" w:cs="Times New Roman"/>
          <w:vertAlign w:val="superscript"/>
        </w:rPr>
        <w:t>8</w:t>
      </w:r>
      <w:r w:rsidRPr="5B7446AE">
        <w:rPr>
          <w:rFonts w:eastAsia="Times New Roman" w:cs="Times New Roman"/>
        </w:rPr>
        <w:t xml:space="preserve"> järgmises sõnastuses:</w:t>
      </w:r>
    </w:p>
    <w:p w14:paraId="269BF800" w14:textId="232C50E5" w:rsidR="00FC67A3" w:rsidRPr="00C76522" w:rsidRDefault="00FC67A3" w:rsidP="5B7446AE">
      <w:pPr>
        <w:spacing w:after="0"/>
        <w:jc w:val="both"/>
        <w:rPr>
          <w:rFonts w:eastAsia="Times New Roman" w:cs="Times New Roman"/>
        </w:rPr>
      </w:pPr>
    </w:p>
    <w:p w14:paraId="47ADC2E9" w14:textId="33E22459" w:rsidR="00FC67A3" w:rsidRPr="00C76522" w:rsidRDefault="54BC4C7B" w:rsidP="5B7446AE">
      <w:pPr>
        <w:spacing w:after="0"/>
        <w:jc w:val="both"/>
        <w:rPr>
          <w:rFonts w:eastAsia="Times New Roman" w:cs="Times New Roman"/>
          <w:b/>
          <w:bCs/>
        </w:rPr>
      </w:pPr>
      <w:r w:rsidRPr="5B7446AE">
        <w:rPr>
          <w:rFonts w:eastAsia="Times New Roman" w:cs="Times New Roman"/>
        </w:rPr>
        <w:t>„</w:t>
      </w:r>
      <w:r w:rsidRPr="5B7446AE">
        <w:rPr>
          <w:rFonts w:eastAsia="Times New Roman" w:cs="Times New Roman"/>
          <w:b/>
          <w:bCs/>
        </w:rPr>
        <w:t>§ 30</w:t>
      </w:r>
      <w:r w:rsidRPr="5B7446AE">
        <w:rPr>
          <w:rFonts w:eastAsia="Times New Roman" w:cs="Times New Roman"/>
          <w:b/>
          <w:bCs/>
          <w:vertAlign w:val="superscript"/>
        </w:rPr>
        <w:t>8</w:t>
      </w:r>
      <w:r w:rsidRPr="5B7446AE">
        <w:rPr>
          <w:rFonts w:eastAsia="Times New Roman" w:cs="Times New Roman"/>
          <w:b/>
          <w:bCs/>
        </w:rPr>
        <w:t>. Enne käesoleva paragrahvi jõustumist algatatud riigi eriplaneeringute</w:t>
      </w:r>
      <w:r w:rsidR="00EF43AE">
        <w:rPr>
          <w:rFonts w:eastAsia="Times New Roman" w:cs="Times New Roman"/>
          <w:b/>
          <w:bCs/>
        </w:rPr>
        <w:t xml:space="preserve"> ja kohaliku omavalitsuse eriplaneeringute</w:t>
      </w:r>
      <w:r w:rsidRPr="5B7446AE">
        <w:rPr>
          <w:rFonts w:eastAsia="Times New Roman" w:cs="Times New Roman"/>
          <w:b/>
          <w:bCs/>
        </w:rPr>
        <w:t xml:space="preserve"> menetlemine</w:t>
      </w:r>
    </w:p>
    <w:p w14:paraId="42A0E07E" w14:textId="77777777" w:rsidR="00FC67A3" w:rsidRPr="00C76522" w:rsidRDefault="00FC67A3" w:rsidP="5B7446AE">
      <w:pPr>
        <w:spacing w:after="0"/>
        <w:jc w:val="both"/>
        <w:rPr>
          <w:rFonts w:eastAsia="Times New Roman" w:cs="Times New Roman"/>
        </w:rPr>
      </w:pPr>
    </w:p>
    <w:p w14:paraId="217CA951" w14:textId="018089DC" w:rsidR="00FC67A3" w:rsidRPr="00C76522" w:rsidRDefault="54BC4C7B" w:rsidP="5B7446AE">
      <w:pPr>
        <w:spacing w:after="0"/>
        <w:jc w:val="both"/>
        <w:rPr>
          <w:rFonts w:eastAsia="Times New Roman" w:cs="Times New Roman"/>
        </w:rPr>
      </w:pPr>
      <w:r w:rsidRPr="5B7446AE">
        <w:rPr>
          <w:rFonts w:eastAsia="Times New Roman" w:cs="Times New Roman"/>
        </w:rPr>
        <w:t>Enne käesoleva paragrahvi jõustumist algatatud riigi eriplaneeringute</w:t>
      </w:r>
      <w:r w:rsidR="00EF43AE">
        <w:rPr>
          <w:rFonts w:eastAsia="Times New Roman" w:cs="Times New Roman"/>
        </w:rPr>
        <w:t xml:space="preserve"> ja kohaliku omavalitsuse eriplaneeringute</w:t>
      </w:r>
      <w:r w:rsidRPr="5B7446AE">
        <w:rPr>
          <w:rFonts w:eastAsia="Times New Roman" w:cs="Times New Roman"/>
        </w:rPr>
        <w:t xml:space="preserve"> menetlusele kohaldatakse planeerimisseaduse redaktsiooni, mis jõustus samal ajal käesoleva paragrahviga.“</w:t>
      </w:r>
      <w:r w:rsidR="009E0662">
        <w:rPr>
          <w:rFonts w:eastAsia="Times New Roman" w:cs="Times New Roman"/>
        </w:rPr>
        <w:t>.</w:t>
      </w:r>
    </w:p>
    <w:p w14:paraId="6F956304" w14:textId="77777777" w:rsidR="00FC67A3" w:rsidRPr="00C76522" w:rsidRDefault="00FC67A3" w:rsidP="5B7446AE">
      <w:pPr>
        <w:spacing w:after="0"/>
        <w:jc w:val="both"/>
        <w:rPr>
          <w:rFonts w:eastAsia="Times New Roman" w:cs="Times New Roman"/>
        </w:rPr>
      </w:pPr>
    </w:p>
    <w:p w14:paraId="609B830E" w14:textId="07FCAD33" w:rsidR="00FC67A3" w:rsidRPr="00C76522" w:rsidRDefault="00FC67A3" w:rsidP="5B7446AE">
      <w:pPr>
        <w:spacing w:after="0"/>
        <w:jc w:val="both"/>
        <w:rPr>
          <w:rFonts w:eastAsia="Times New Roman" w:cs="Times New Roman"/>
          <w:b/>
          <w:bCs/>
        </w:rPr>
      </w:pPr>
      <w:r w:rsidRPr="5B7446AE">
        <w:rPr>
          <w:rFonts w:eastAsia="Times New Roman" w:cs="Times New Roman"/>
          <w:b/>
          <w:bCs/>
        </w:rPr>
        <w:t xml:space="preserve">§ </w:t>
      </w:r>
      <w:r w:rsidR="1C4F4F8D" w:rsidRPr="5B7446AE">
        <w:rPr>
          <w:rFonts w:eastAsia="Times New Roman" w:cs="Times New Roman"/>
          <w:b/>
          <w:bCs/>
        </w:rPr>
        <w:t>2</w:t>
      </w:r>
      <w:r w:rsidR="003E2A16" w:rsidRPr="5B7446AE">
        <w:rPr>
          <w:rFonts w:eastAsia="Times New Roman" w:cs="Times New Roman"/>
          <w:b/>
          <w:bCs/>
        </w:rPr>
        <w:t>.</w:t>
      </w:r>
      <w:r w:rsidRPr="5B7446AE">
        <w:rPr>
          <w:rFonts w:eastAsia="Times New Roman" w:cs="Times New Roman"/>
          <w:b/>
          <w:bCs/>
        </w:rPr>
        <w:t xml:space="preserve"> </w:t>
      </w:r>
      <w:r w:rsidR="00EC6645" w:rsidRPr="5B7446AE">
        <w:rPr>
          <w:rFonts w:eastAsia="Times New Roman" w:cs="Times New Roman"/>
          <w:b/>
          <w:bCs/>
        </w:rPr>
        <w:t xml:space="preserve">Keskkonnatasude seaduse </w:t>
      </w:r>
      <w:r w:rsidRPr="5B7446AE">
        <w:rPr>
          <w:rFonts w:eastAsia="Times New Roman" w:cs="Times New Roman"/>
          <w:b/>
          <w:bCs/>
        </w:rPr>
        <w:t>muutmine</w:t>
      </w:r>
    </w:p>
    <w:p w14:paraId="48FF8A60" w14:textId="77777777" w:rsidR="00FC67A3" w:rsidRPr="00C76522" w:rsidRDefault="00FC67A3" w:rsidP="00C76522">
      <w:pPr>
        <w:spacing w:after="0"/>
        <w:jc w:val="both"/>
        <w:rPr>
          <w:rFonts w:eastAsia="Times New Roman" w:cs="Times New Roman"/>
          <w:szCs w:val="24"/>
        </w:rPr>
      </w:pPr>
    </w:p>
    <w:p w14:paraId="0B80407C" w14:textId="6B05E1A3" w:rsidR="00A0111F" w:rsidRPr="00C76522" w:rsidRDefault="00EC6645" w:rsidP="00C76522">
      <w:pPr>
        <w:spacing w:after="0"/>
        <w:jc w:val="both"/>
        <w:rPr>
          <w:rFonts w:eastAsia="Times New Roman" w:cs="Times New Roman"/>
          <w:szCs w:val="24"/>
        </w:rPr>
      </w:pPr>
      <w:r w:rsidRPr="00C76522">
        <w:rPr>
          <w:rFonts w:eastAsia="Times New Roman" w:cs="Times New Roman"/>
          <w:szCs w:val="24"/>
        </w:rPr>
        <w:t xml:space="preserve">Keskkonnatasude </w:t>
      </w:r>
      <w:r w:rsidR="00FC67A3" w:rsidRPr="00C76522">
        <w:rPr>
          <w:rFonts w:eastAsia="Times New Roman" w:cs="Times New Roman"/>
          <w:szCs w:val="24"/>
        </w:rPr>
        <w:t>seaduses tehakse järgmised muudatused:</w:t>
      </w:r>
    </w:p>
    <w:p w14:paraId="791C472F" w14:textId="77777777" w:rsidR="007B66A6" w:rsidRPr="00C76522" w:rsidRDefault="007B66A6" w:rsidP="00C76522">
      <w:pPr>
        <w:spacing w:after="0"/>
        <w:jc w:val="both"/>
        <w:rPr>
          <w:rFonts w:eastAsia="Times New Roman" w:cs="Times New Roman"/>
          <w:szCs w:val="24"/>
        </w:rPr>
      </w:pPr>
    </w:p>
    <w:p w14:paraId="560FCD85" w14:textId="77777777" w:rsidR="007D18DB" w:rsidRPr="007D18DB" w:rsidRDefault="00C76522" w:rsidP="007D18DB">
      <w:pPr>
        <w:spacing w:after="0"/>
        <w:jc w:val="both"/>
        <w:rPr>
          <w:rFonts w:eastAsia="Times New Roman" w:cs="Times New Roman"/>
          <w:szCs w:val="24"/>
        </w:rPr>
      </w:pPr>
      <w:r w:rsidRPr="00C76522">
        <w:rPr>
          <w:rFonts w:cs="Times New Roman"/>
          <w:b/>
          <w:bCs/>
          <w:szCs w:val="24"/>
        </w:rPr>
        <w:t>1</w:t>
      </w:r>
      <w:r w:rsidR="1C4939A7" w:rsidRPr="00C76522">
        <w:rPr>
          <w:rFonts w:eastAsia="Times New Roman" w:cs="Times New Roman"/>
          <w:b/>
          <w:bCs/>
          <w:szCs w:val="24"/>
        </w:rPr>
        <w:t>)</w:t>
      </w:r>
      <w:r w:rsidR="1C4939A7" w:rsidRPr="00C76522">
        <w:rPr>
          <w:rFonts w:eastAsia="Times New Roman" w:cs="Times New Roman"/>
          <w:szCs w:val="24"/>
        </w:rPr>
        <w:t xml:space="preserve"> </w:t>
      </w:r>
      <w:r w:rsidR="007D18DB" w:rsidRPr="007D18DB">
        <w:rPr>
          <w:rFonts w:eastAsia="Times New Roman" w:cs="Times New Roman"/>
          <w:szCs w:val="24"/>
        </w:rPr>
        <w:t>paragrahvi 21</w:t>
      </w:r>
      <w:r w:rsidR="007D18DB" w:rsidRPr="007D18DB">
        <w:rPr>
          <w:rFonts w:eastAsia="Times New Roman" w:cs="Times New Roman"/>
          <w:szCs w:val="24"/>
          <w:vertAlign w:val="superscript"/>
        </w:rPr>
        <w:t>2</w:t>
      </w:r>
      <w:r w:rsidR="007D18DB" w:rsidRPr="007D18DB">
        <w:rPr>
          <w:rFonts w:eastAsia="Times New Roman" w:cs="Times New Roman"/>
          <w:szCs w:val="24"/>
        </w:rPr>
        <w:t xml:space="preserve"> lõige 2 muudetakse ja sõnastatakse järgmiselt:</w:t>
      </w:r>
    </w:p>
    <w:p w14:paraId="374C40B5" w14:textId="65238DE0" w:rsidR="007D18DB" w:rsidRPr="007D18DB" w:rsidRDefault="007D18DB" w:rsidP="47DEF9D4">
      <w:pPr>
        <w:spacing w:after="0"/>
        <w:jc w:val="both"/>
        <w:rPr>
          <w:rFonts w:eastAsia="Times New Roman" w:cs="Times New Roman"/>
        </w:rPr>
      </w:pPr>
      <w:r w:rsidRPr="47DEF9D4">
        <w:rPr>
          <w:rFonts w:eastAsia="Times New Roman" w:cs="Times New Roman"/>
        </w:rPr>
        <w:t xml:space="preserve">„(2) Tuuleenergiast elektrienergia tootmise tasu makstakse alates tuuleelektrijaama ehitamise alustamisest kuni tuuleelektrijaama </w:t>
      </w:r>
      <w:r w:rsidR="32DC09FC" w:rsidRPr="47DEF9D4">
        <w:rPr>
          <w:rFonts w:eastAsia="Times New Roman" w:cs="Times New Roman"/>
        </w:rPr>
        <w:t xml:space="preserve">selle asukohast </w:t>
      </w:r>
      <w:r w:rsidRPr="47DEF9D4">
        <w:rPr>
          <w:rFonts w:eastAsia="Times New Roman" w:cs="Times New Roman"/>
        </w:rPr>
        <w:t>eemaldamiseni.“;</w:t>
      </w:r>
    </w:p>
    <w:p w14:paraId="1FC472FE" w14:textId="035B2DFC" w:rsidR="007A480D" w:rsidRDefault="007A480D" w:rsidP="007D18DB">
      <w:pPr>
        <w:spacing w:after="0"/>
        <w:jc w:val="both"/>
        <w:rPr>
          <w:rFonts w:eastAsia="Times New Roman" w:cs="Times New Roman"/>
          <w:szCs w:val="24"/>
        </w:rPr>
      </w:pPr>
    </w:p>
    <w:p w14:paraId="56713725" w14:textId="77777777" w:rsidR="007D18DB" w:rsidRPr="007D18DB" w:rsidRDefault="007D18DB" w:rsidP="007D18DB">
      <w:pPr>
        <w:spacing w:after="0"/>
        <w:jc w:val="both"/>
        <w:rPr>
          <w:rFonts w:eastAsia="Times New Roman" w:cs="Times New Roman"/>
          <w:bCs/>
          <w:szCs w:val="24"/>
        </w:rPr>
      </w:pPr>
      <w:r w:rsidRPr="007D18DB">
        <w:rPr>
          <w:rFonts w:eastAsia="Times New Roman" w:cs="Times New Roman"/>
          <w:b/>
          <w:bCs/>
          <w:szCs w:val="24"/>
        </w:rPr>
        <w:t xml:space="preserve">2) </w:t>
      </w:r>
      <w:r w:rsidRPr="007D18DB">
        <w:rPr>
          <w:rFonts w:eastAsia="Times New Roman" w:cs="Times New Roman"/>
          <w:bCs/>
          <w:szCs w:val="24"/>
        </w:rPr>
        <w:t>paragrahvi 21</w:t>
      </w:r>
      <w:r w:rsidRPr="007D18DB">
        <w:rPr>
          <w:rFonts w:eastAsia="Times New Roman" w:cs="Times New Roman"/>
          <w:bCs/>
          <w:szCs w:val="24"/>
          <w:vertAlign w:val="superscript"/>
        </w:rPr>
        <w:t>2</w:t>
      </w:r>
      <w:r w:rsidRPr="007D18DB">
        <w:rPr>
          <w:rFonts w:eastAsia="Times New Roman" w:cs="Times New Roman"/>
          <w:bCs/>
          <w:szCs w:val="24"/>
        </w:rPr>
        <w:t xml:space="preserve"> täiendatakse lõikega 2</w:t>
      </w:r>
      <w:r w:rsidRPr="007D18DB">
        <w:rPr>
          <w:rFonts w:eastAsia="Times New Roman" w:cs="Times New Roman"/>
          <w:bCs/>
          <w:szCs w:val="24"/>
          <w:vertAlign w:val="superscript"/>
        </w:rPr>
        <w:t>1</w:t>
      </w:r>
      <w:r w:rsidRPr="007D18DB">
        <w:rPr>
          <w:rFonts w:eastAsia="Times New Roman" w:cs="Times New Roman"/>
          <w:bCs/>
          <w:szCs w:val="24"/>
        </w:rPr>
        <w:t xml:space="preserve"> järgmises sõnastuses:</w:t>
      </w:r>
    </w:p>
    <w:p w14:paraId="505D79D5" w14:textId="094B5AC9" w:rsidR="007D18DB" w:rsidRDefault="007D18DB" w:rsidP="007D18DB">
      <w:pPr>
        <w:spacing w:after="0"/>
        <w:jc w:val="both"/>
        <w:rPr>
          <w:rFonts w:eastAsia="Times New Roman" w:cs="Times New Roman"/>
          <w:bCs/>
          <w:szCs w:val="24"/>
        </w:rPr>
      </w:pPr>
      <w:r w:rsidRPr="007D18DB">
        <w:rPr>
          <w:rFonts w:eastAsia="Times New Roman" w:cs="Times New Roman"/>
          <w:bCs/>
          <w:szCs w:val="24"/>
        </w:rPr>
        <w:t>„(2</w:t>
      </w:r>
      <w:r w:rsidRPr="007D18DB">
        <w:rPr>
          <w:rFonts w:eastAsia="Times New Roman" w:cs="Times New Roman"/>
          <w:bCs/>
          <w:szCs w:val="24"/>
          <w:vertAlign w:val="superscript"/>
        </w:rPr>
        <w:t>1</w:t>
      </w:r>
      <w:r w:rsidRPr="007D18DB">
        <w:rPr>
          <w:rFonts w:eastAsia="Times New Roman" w:cs="Times New Roman"/>
          <w:bCs/>
          <w:szCs w:val="24"/>
        </w:rPr>
        <w:t>) Kui tuuleelektrijaama ehitamise alustamise teatis on esitatud enne ehitamise alustamist, loetakse tuuleelektrijaama ehitamise alustamiseks</w:t>
      </w:r>
      <w:r w:rsidR="009E0662" w:rsidRPr="009E0662">
        <w:rPr>
          <w:rFonts w:eastAsia="Times New Roman" w:cs="Times New Roman"/>
          <w:bCs/>
          <w:szCs w:val="24"/>
        </w:rPr>
        <w:t xml:space="preserve"> </w:t>
      </w:r>
      <w:r w:rsidR="009E0662" w:rsidRPr="007D18DB">
        <w:rPr>
          <w:rFonts w:eastAsia="Times New Roman" w:cs="Times New Roman"/>
          <w:bCs/>
          <w:szCs w:val="24"/>
        </w:rPr>
        <w:t>käesoleva seaduse tähenduses</w:t>
      </w:r>
      <w:r w:rsidRPr="007D18DB">
        <w:rPr>
          <w:rFonts w:eastAsia="Times New Roman" w:cs="Times New Roman"/>
          <w:bCs/>
          <w:szCs w:val="24"/>
        </w:rPr>
        <w:t xml:space="preserve"> teatise esitamisele järgnev päev.“;</w:t>
      </w:r>
    </w:p>
    <w:p w14:paraId="7BB448C1" w14:textId="77777777" w:rsidR="007D18DB" w:rsidRDefault="007D18DB" w:rsidP="007D18DB">
      <w:pPr>
        <w:spacing w:after="0"/>
        <w:jc w:val="both"/>
        <w:rPr>
          <w:rFonts w:eastAsia="Times New Roman" w:cs="Times New Roman"/>
          <w:bCs/>
          <w:szCs w:val="24"/>
        </w:rPr>
      </w:pPr>
    </w:p>
    <w:p w14:paraId="26AA64ED" w14:textId="08DC68FB" w:rsidR="007D18DB" w:rsidRPr="007D18DB" w:rsidRDefault="007D18DB" w:rsidP="007D18DB">
      <w:pPr>
        <w:spacing w:after="0"/>
        <w:jc w:val="both"/>
        <w:rPr>
          <w:rFonts w:eastAsia="Times New Roman" w:cs="Times New Roman"/>
          <w:bCs/>
          <w:i/>
          <w:iCs/>
          <w:szCs w:val="24"/>
        </w:rPr>
      </w:pPr>
      <w:r w:rsidRPr="007D18DB">
        <w:rPr>
          <w:rFonts w:eastAsia="Times New Roman" w:cs="Times New Roman"/>
          <w:b/>
          <w:bCs/>
          <w:szCs w:val="24"/>
        </w:rPr>
        <w:t>3)</w:t>
      </w:r>
      <w:r>
        <w:rPr>
          <w:rFonts w:eastAsia="Times New Roman" w:cs="Times New Roman"/>
          <w:bCs/>
          <w:szCs w:val="24"/>
        </w:rPr>
        <w:t xml:space="preserve"> </w:t>
      </w:r>
      <w:r w:rsidR="00165C71">
        <w:rPr>
          <w:rFonts w:eastAsia="Times New Roman" w:cs="Times New Roman"/>
          <w:bCs/>
          <w:szCs w:val="24"/>
        </w:rPr>
        <w:t>paragrahvi</w:t>
      </w:r>
      <w:r w:rsidR="00165C71" w:rsidRPr="007D18DB">
        <w:rPr>
          <w:rFonts w:eastAsia="Times New Roman" w:cs="Times New Roman"/>
          <w:bCs/>
          <w:szCs w:val="24"/>
        </w:rPr>
        <w:t xml:space="preserve"> </w:t>
      </w:r>
      <w:r w:rsidRPr="007D18DB">
        <w:rPr>
          <w:rFonts w:eastAsia="Times New Roman" w:cs="Times New Roman"/>
          <w:bCs/>
          <w:szCs w:val="24"/>
        </w:rPr>
        <w:t>21</w:t>
      </w:r>
      <w:r w:rsidRPr="007D18DB">
        <w:rPr>
          <w:rFonts w:eastAsia="Times New Roman" w:cs="Times New Roman"/>
          <w:bCs/>
          <w:szCs w:val="24"/>
          <w:vertAlign w:val="superscript"/>
        </w:rPr>
        <w:t>3</w:t>
      </w:r>
      <w:r w:rsidRPr="007D18DB">
        <w:rPr>
          <w:rFonts w:eastAsia="Times New Roman" w:cs="Times New Roman"/>
          <w:bCs/>
          <w:szCs w:val="24"/>
        </w:rPr>
        <w:t xml:space="preserve"> lõige 4 muudetakse ja sõnastatakse järgmiselt:</w:t>
      </w:r>
    </w:p>
    <w:p w14:paraId="71EEA99E" w14:textId="362319F5" w:rsidR="007D18DB" w:rsidRDefault="007D18DB" w:rsidP="007D18DB">
      <w:pPr>
        <w:spacing w:after="0"/>
        <w:jc w:val="both"/>
        <w:rPr>
          <w:rFonts w:eastAsia="Times New Roman" w:cs="Times New Roman"/>
          <w:bCs/>
          <w:szCs w:val="24"/>
        </w:rPr>
      </w:pPr>
      <w:r w:rsidRPr="007D18DB">
        <w:rPr>
          <w:rFonts w:eastAsia="Times New Roman" w:cs="Times New Roman"/>
          <w:bCs/>
          <w:szCs w:val="24"/>
        </w:rPr>
        <w:t>„(4) Käesoleva paragrahvi lõike 2 alusel kehtestatud tasu määra muudatuse peab kohaliku omavalitsuse üksuse volikogu vastu võtma hiljemalt kuus kuud enne tasumäära rakendamise kvartali algust.“;</w:t>
      </w:r>
    </w:p>
    <w:p w14:paraId="699DA09F" w14:textId="77777777" w:rsidR="007D18DB" w:rsidRDefault="007D18DB" w:rsidP="007D18DB">
      <w:pPr>
        <w:spacing w:after="0"/>
        <w:jc w:val="both"/>
        <w:rPr>
          <w:rFonts w:eastAsia="Times New Roman" w:cs="Times New Roman"/>
          <w:bCs/>
          <w:szCs w:val="24"/>
        </w:rPr>
      </w:pPr>
    </w:p>
    <w:p w14:paraId="5E35C997" w14:textId="77777777" w:rsidR="007D18DB" w:rsidRPr="007D18DB" w:rsidRDefault="007D18DB" w:rsidP="007D18DB">
      <w:pPr>
        <w:spacing w:after="0"/>
        <w:jc w:val="both"/>
        <w:rPr>
          <w:rFonts w:eastAsia="Times New Roman" w:cs="Times New Roman"/>
          <w:bCs/>
          <w:szCs w:val="24"/>
        </w:rPr>
      </w:pPr>
      <w:r w:rsidRPr="007D18DB">
        <w:rPr>
          <w:rFonts w:eastAsia="Times New Roman" w:cs="Times New Roman"/>
          <w:b/>
          <w:bCs/>
          <w:szCs w:val="24"/>
        </w:rPr>
        <w:t>4)</w:t>
      </w:r>
      <w:r>
        <w:rPr>
          <w:rFonts w:eastAsia="Times New Roman" w:cs="Times New Roman"/>
          <w:bCs/>
          <w:szCs w:val="24"/>
        </w:rPr>
        <w:t xml:space="preserve"> </w:t>
      </w:r>
      <w:r w:rsidRPr="007D18DB">
        <w:rPr>
          <w:rFonts w:eastAsia="Times New Roman" w:cs="Times New Roman"/>
          <w:bCs/>
          <w:szCs w:val="24"/>
        </w:rPr>
        <w:t>paragrahv 21</w:t>
      </w:r>
      <w:r w:rsidRPr="007D18DB">
        <w:rPr>
          <w:rFonts w:eastAsia="Times New Roman" w:cs="Times New Roman"/>
          <w:bCs/>
          <w:szCs w:val="24"/>
          <w:vertAlign w:val="superscript"/>
        </w:rPr>
        <w:t>5</w:t>
      </w:r>
      <w:r w:rsidRPr="007D18DB">
        <w:rPr>
          <w:rFonts w:eastAsia="Times New Roman" w:cs="Times New Roman"/>
          <w:bCs/>
          <w:szCs w:val="24"/>
        </w:rPr>
        <w:t xml:space="preserve"> muudetakse ja sõnastatakse järgmiselt:</w:t>
      </w:r>
    </w:p>
    <w:p w14:paraId="50839A98" w14:textId="77777777" w:rsidR="007D18DB" w:rsidRPr="007D18DB" w:rsidRDefault="007D18DB" w:rsidP="007D18DB">
      <w:pPr>
        <w:spacing w:after="0"/>
        <w:jc w:val="both"/>
        <w:rPr>
          <w:rFonts w:eastAsia="Times New Roman" w:cs="Times New Roman"/>
          <w:b/>
          <w:bCs/>
          <w:szCs w:val="24"/>
        </w:rPr>
      </w:pPr>
      <w:r w:rsidRPr="007D18DB">
        <w:rPr>
          <w:rFonts w:eastAsia="Times New Roman" w:cs="Times New Roman"/>
          <w:bCs/>
          <w:szCs w:val="24"/>
        </w:rPr>
        <w:t>„</w:t>
      </w:r>
      <w:r w:rsidRPr="007D18DB">
        <w:rPr>
          <w:rFonts w:eastAsia="Times New Roman" w:cs="Times New Roman"/>
          <w:b/>
          <w:bCs/>
          <w:szCs w:val="24"/>
        </w:rPr>
        <w:t>§ 21</w:t>
      </w:r>
      <w:r w:rsidRPr="007D18DB">
        <w:rPr>
          <w:rFonts w:eastAsia="Times New Roman" w:cs="Times New Roman"/>
          <w:b/>
          <w:bCs/>
          <w:szCs w:val="24"/>
          <w:vertAlign w:val="superscript"/>
        </w:rPr>
        <w:t>5</w:t>
      </w:r>
      <w:r w:rsidRPr="007D18DB">
        <w:rPr>
          <w:rFonts w:eastAsia="Times New Roman" w:cs="Times New Roman"/>
          <w:b/>
          <w:bCs/>
          <w:szCs w:val="24"/>
        </w:rPr>
        <w:t>. Tuuleenergiast elektrienergia tootmise tasu maksmine vähendatud määras</w:t>
      </w:r>
    </w:p>
    <w:p w14:paraId="63CE92E8" w14:textId="77777777" w:rsidR="007D18DB" w:rsidRPr="007D18DB" w:rsidRDefault="007D18DB" w:rsidP="007D18DB">
      <w:pPr>
        <w:spacing w:after="0"/>
        <w:jc w:val="both"/>
        <w:rPr>
          <w:rFonts w:eastAsia="Times New Roman" w:cs="Times New Roman"/>
          <w:b/>
          <w:bCs/>
          <w:szCs w:val="24"/>
        </w:rPr>
      </w:pPr>
    </w:p>
    <w:p w14:paraId="06E6B862" w14:textId="3967F048" w:rsidR="007D18DB" w:rsidRPr="007D18DB" w:rsidRDefault="007D18DB" w:rsidP="007D18DB">
      <w:pPr>
        <w:spacing w:after="0"/>
        <w:jc w:val="both"/>
        <w:rPr>
          <w:rFonts w:eastAsia="Times New Roman" w:cs="Times New Roman"/>
          <w:bCs/>
          <w:szCs w:val="24"/>
        </w:rPr>
      </w:pPr>
      <w:r w:rsidRPr="007D18DB">
        <w:rPr>
          <w:rFonts w:eastAsia="Times New Roman" w:cs="Times New Roman"/>
          <w:bCs/>
          <w:szCs w:val="24"/>
        </w:rPr>
        <w:t>(1) Ajavahemikul, mis algab tuuleelektrijaama ehitamise alustamise</w:t>
      </w:r>
      <w:r w:rsidR="009E0662">
        <w:rPr>
          <w:rFonts w:eastAsia="Times New Roman" w:cs="Times New Roman"/>
          <w:bCs/>
          <w:szCs w:val="24"/>
        </w:rPr>
        <w:t xml:space="preserve"> päeva</w:t>
      </w:r>
      <w:r w:rsidRPr="007D18DB">
        <w:rPr>
          <w:rFonts w:eastAsia="Times New Roman" w:cs="Times New Roman"/>
          <w:bCs/>
          <w:szCs w:val="24"/>
        </w:rPr>
        <w:t>l ja lõpeb tuuleelektrijaama võrguga sünkroniseerimise</w:t>
      </w:r>
      <w:r w:rsidR="00215155">
        <w:rPr>
          <w:rFonts w:eastAsia="Times New Roman" w:cs="Times New Roman"/>
          <w:bCs/>
          <w:szCs w:val="24"/>
        </w:rPr>
        <w:t>le eelneval</w:t>
      </w:r>
      <w:r w:rsidRPr="007D18DB">
        <w:rPr>
          <w:rFonts w:eastAsia="Times New Roman" w:cs="Times New Roman"/>
          <w:bCs/>
          <w:szCs w:val="24"/>
        </w:rPr>
        <w:t xml:space="preserve"> päeval, makstakse tuuleenergiast elektrienergia tootmise tasu </w:t>
      </w:r>
      <w:r w:rsidR="009E0662">
        <w:rPr>
          <w:rFonts w:eastAsia="Times New Roman" w:cs="Times New Roman"/>
          <w:bCs/>
          <w:szCs w:val="24"/>
        </w:rPr>
        <w:t>kümme</w:t>
      </w:r>
      <w:r w:rsidRPr="007D18DB">
        <w:rPr>
          <w:rFonts w:eastAsia="Times New Roman" w:cs="Times New Roman"/>
          <w:bCs/>
          <w:szCs w:val="24"/>
        </w:rPr>
        <w:t> protsenti käesoleva seaduse § 21</w:t>
      </w:r>
      <w:r w:rsidRPr="007D18DB">
        <w:rPr>
          <w:rFonts w:eastAsia="Times New Roman" w:cs="Times New Roman"/>
          <w:bCs/>
          <w:szCs w:val="24"/>
          <w:vertAlign w:val="superscript"/>
        </w:rPr>
        <w:t>3</w:t>
      </w:r>
      <w:r w:rsidRPr="007D18DB">
        <w:rPr>
          <w:rFonts w:eastAsia="Times New Roman" w:cs="Times New Roman"/>
          <w:bCs/>
          <w:szCs w:val="24"/>
        </w:rPr>
        <w:t xml:space="preserve"> lõigete 1 ja 2 alusel arvutatud maismaal paikneva tuuleelektrijaama tuuleenergiast elektrienergia tootmise tasust või § 21</w:t>
      </w:r>
      <w:r w:rsidRPr="007D18DB">
        <w:rPr>
          <w:rFonts w:eastAsia="Times New Roman" w:cs="Times New Roman"/>
          <w:bCs/>
          <w:szCs w:val="24"/>
          <w:vertAlign w:val="superscript"/>
        </w:rPr>
        <w:t>4</w:t>
      </w:r>
      <w:r w:rsidRPr="007D18DB">
        <w:rPr>
          <w:rFonts w:eastAsia="Times New Roman" w:cs="Times New Roman"/>
          <w:bCs/>
          <w:szCs w:val="24"/>
        </w:rPr>
        <w:t xml:space="preserve"> lõigete 2 ja 4 alusel arvutatud meres paikneva tuuleelektrijaama tuuleenergiast elektrienergia tootmise tasust.</w:t>
      </w:r>
    </w:p>
    <w:p w14:paraId="5C3C42DE" w14:textId="77777777" w:rsidR="007D18DB" w:rsidRPr="007D18DB" w:rsidRDefault="007D18DB" w:rsidP="007D18DB">
      <w:pPr>
        <w:spacing w:after="0"/>
        <w:jc w:val="both"/>
        <w:rPr>
          <w:rFonts w:eastAsia="Times New Roman" w:cs="Times New Roman"/>
          <w:bCs/>
          <w:szCs w:val="24"/>
        </w:rPr>
      </w:pPr>
    </w:p>
    <w:p w14:paraId="0EDE327E" w14:textId="77777777" w:rsidR="007D18DB" w:rsidRPr="007D18DB" w:rsidRDefault="007D18DB" w:rsidP="007D18DB">
      <w:pPr>
        <w:spacing w:after="0"/>
        <w:jc w:val="both"/>
        <w:rPr>
          <w:rFonts w:eastAsia="Times New Roman" w:cs="Times New Roman"/>
          <w:bCs/>
          <w:szCs w:val="24"/>
        </w:rPr>
      </w:pPr>
      <w:r w:rsidRPr="007D18DB">
        <w:rPr>
          <w:rFonts w:eastAsia="Times New Roman" w:cs="Times New Roman"/>
          <w:bCs/>
          <w:szCs w:val="24"/>
        </w:rPr>
        <w:t>(2) Ajavahemikul, mis algab tuuleelektrijaama võrguga sünkroniseerimise päeval ja lõpeb kasutusloa andmise päeval, makstakse tuuleenergiast elektrienergia tootmise tasu 70 protsenti käesoleva seaduse § 21</w:t>
      </w:r>
      <w:r w:rsidRPr="007D18DB">
        <w:rPr>
          <w:rFonts w:eastAsia="Times New Roman" w:cs="Times New Roman"/>
          <w:bCs/>
          <w:szCs w:val="24"/>
          <w:vertAlign w:val="superscript"/>
        </w:rPr>
        <w:t>3</w:t>
      </w:r>
      <w:r w:rsidRPr="007D18DB">
        <w:rPr>
          <w:rFonts w:eastAsia="Times New Roman" w:cs="Times New Roman"/>
          <w:bCs/>
          <w:szCs w:val="24"/>
        </w:rPr>
        <w:t xml:space="preserve"> lõigete 1 ja 2 alusel arvutatud maismaal paikneva tuuleelektrijaama </w:t>
      </w:r>
      <w:r w:rsidRPr="007D18DB">
        <w:rPr>
          <w:rFonts w:eastAsia="Times New Roman" w:cs="Times New Roman"/>
          <w:bCs/>
          <w:szCs w:val="24"/>
        </w:rPr>
        <w:lastRenderedPageBreak/>
        <w:t>tuuleenergiast elektrienergia tootmise tasust või § 21</w:t>
      </w:r>
      <w:r w:rsidRPr="007D18DB">
        <w:rPr>
          <w:rFonts w:eastAsia="Times New Roman" w:cs="Times New Roman"/>
          <w:bCs/>
          <w:szCs w:val="24"/>
          <w:vertAlign w:val="superscript"/>
        </w:rPr>
        <w:t>4</w:t>
      </w:r>
      <w:r w:rsidRPr="007D18DB">
        <w:rPr>
          <w:rFonts w:eastAsia="Times New Roman" w:cs="Times New Roman"/>
          <w:bCs/>
          <w:szCs w:val="24"/>
        </w:rPr>
        <w:t xml:space="preserve"> lõigete 2 ja 4 alusel arvutatud meres paikneva tuuleelektrijaama tuuleenergiast elektrienergia tootmise tasust.</w:t>
      </w:r>
    </w:p>
    <w:p w14:paraId="7D43B834" w14:textId="77777777" w:rsidR="007D18DB" w:rsidRPr="007D18DB" w:rsidRDefault="007D18DB" w:rsidP="007D18DB">
      <w:pPr>
        <w:spacing w:after="0"/>
        <w:jc w:val="both"/>
        <w:rPr>
          <w:rFonts w:eastAsia="Times New Roman" w:cs="Times New Roman"/>
          <w:bCs/>
          <w:szCs w:val="24"/>
        </w:rPr>
      </w:pPr>
    </w:p>
    <w:p w14:paraId="29FE9815" w14:textId="15FE2F5A" w:rsidR="007D18DB" w:rsidRDefault="007D18DB" w:rsidP="007D18DB">
      <w:pPr>
        <w:spacing w:after="0"/>
        <w:jc w:val="both"/>
        <w:rPr>
          <w:rFonts w:eastAsia="Times New Roman" w:cs="Times New Roman"/>
          <w:bCs/>
          <w:szCs w:val="24"/>
        </w:rPr>
      </w:pPr>
      <w:r w:rsidRPr="007D18DB">
        <w:rPr>
          <w:rFonts w:eastAsia="Times New Roman" w:cs="Times New Roman"/>
          <w:bCs/>
          <w:szCs w:val="24"/>
        </w:rPr>
        <w:t xml:space="preserve">(3) </w:t>
      </w:r>
      <w:r w:rsidR="009E0662">
        <w:rPr>
          <w:rFonts w:eastAsia="Times New Roman" w:cs="Times New Roman"/>
          <w:bCs/>
          <w:szCs w:val="24"/>
        </w:rPr>
        <w:t>T</w:t>
      </w:r>
      <w:r w:rsidRPr="007D18DB">
        <w:rPr>
          <w:rFonts w:eastAsia="Times New Roman" w:cs="Times New Roman"/>
          <w:bCs/>
          <w:szCs w:val="24"/>
        </w:rPr>
        <w:t>uuleelektrijaama võrguga sünkroniseerimise päevaks</w:t>
      </w:r>
      <w:r w:rsidR="009E0662">
        <w:rPr>
          <w:rFonts w:eastAsia="Times New Roman" w:cs="Times New Roman"/>
          <w:bCs/>
          <w:szCs w:val="24"/>
        </w:rPr>
        <w:t xml:space="preserve"> käesoleva seaduse tähenduses loetakse</w:t>
      </w:r>
      <w:r w:rsidRPr="007D18DB">
        <w:rPr>
          <w:rFonts w:eastAsia="Times New Roman" w:cs="Times New Roman"/>
          <w:bCs/>
          <w:szCs w:val="24"/>
        </w:rPr>
        <w:t xml:space="preserve"> päev, millal tuuleelektrijaam esimest korda annab elektrienergiat võrku, otseliini või salvestusseadmesse.“;</w:t>
      </w:r>
    </w:p>
    <w:p w14:paraId="47D2C61E" w14:textId="77777777" w:rsidR="007D18DB" w:rsidRDefault="007D18DB" w:rsidP="007D18DB">
      <w:pPr>
        <w:spacing w:after="0"/>
        <w:jc w:val="both"/>
        <w:rPr>
          <w:rFonts w:eastAsia="Times New Roman" w:cs="Times New Roman"/>
          <w:bCs/>
          <w:szCs w:val="24"/>
        </w:rPr>
      </w:pPr>
    </w:p>
    <w:p w14:paraId="236DCC6E" w14:textId="1F9F9AAF" w:rsidR="007D18DB" w:rsidRPr="007D18DB" w:rsidRDefault="007D18DB" w:rsidP="007D18DB">
      <w:pPr>
        <w:spacing w:after="0"/>
        <w:jc w:val="both"/>
        <w:rPr>
          <w:rFonts w:eastAsia="Times New Roman" w:cs="Times New Roman"/>
          <w:bCs/>
          <w:szCs w:val="24"/>
        </w:rPr>
      </w:pPr>
      <w:r w:rsidRPr="003E65AD">
        <w:rPr>
          <w:rFonts w:eastAsia="Times New Roman" w:cs="Times New Roman"/>
          <w:b/>
          <w:szCs w:val="24"/>
        </w:rPr>
        <w:t>5)</w:t>
      </w:r>
      <w:r>
        <w:rPr>
          <w:rFonts w:eastAsia="Times New Roman" w:cs="Times New Roman"/>
          <w:bCs/>
          <w:szCs w:val="24"/>
        </w:rPr>
        <w:t xml:space="preserve"> </w:t>
      </w:r>
      <w:r w:rsidRPr="007D18DB">
        <w:rPr>
          <w:rFonts w:eastAsia="Times New Roman" w:cs="Times New Roman"/>
          <w:bCs/>
          <w:szCs w:val="24"/>
        </w:rPr>
        <w:t>paragrahvi 32 lõige 8 muudetakse ja sõnastatakse järgmiselt:</w:t>
      </w:r>
    </w:p>
    <w:p w14:paraId="46485C38" w14:textId="020748C8" w:rsidR="007D18DB" w:rsidRDefault="007D18DB" w:rsidP="007D18DB">
      <w:pPr>
        <w:spacing w:after="0"/>
        <w:jc w:val="both"/>
        <w:rPr>
          <w:rFonts w:eastAsia="Times New Roman" w:cs="Times New Roman"/>
          <w:bCs/>
          <w:szCs w:val="24"/>
        </w:rPr>
      </w:pPr>
      <w:r w:rsidRPr="007D18DB">
        <w:rPr>
          <w:rFonts w:eastAsia="Times New Roman" w:cs="Times New Roman"/>
          <w:bCs/>
          <w:szCs w:val="24"/>
        </w:rPr>
        <w:t xml:space="preserve">„(8) Tuuleelektrijaama valdaja esitab keskkonnaotsuste infosüsteemi tuuleelektrijaama kohta andmed, mis </w:t>
      </w:r>
      <w:r w:rsidR="003A574B" w:rsidRPr="003A574B">
        <w:rPr>
          <w:rFonts w:eastAsia="Times New Roman" w:cs="Times New Roman"/>
          <w:bCs/>
          <w:szCs w:val="24"/>
        </w:rPr>
        <w:t xml:space="preserve">võimaldavad tuvastada </w:t>
      </w:r>
      <w:r w:rsidR="003A574B">
        <w:rPr>
          <w:rFonts w:eastAsia="Times New Roman" w:cs="Times New Roman"/>
          <w:bCs/>
          <w:szCs w:val="24"/>
        </w:rPr>
        <w:t>keskkonna</w:t>
      </w:r>
      <w:r w:rsidR="003A574B" w:rsidRPr="003A574B">
        <w:rPr>
          <w:rFonts w:eastAsia="Times New Roman" w:cs="Times New Roman"/>
          <w:bCs/>
          <w:szCs w:val="24"/>
        </w:rPr>
        <w:t>tasu maksmise kohustuse ja kindlaks teha tuuleelektrijaamale kohalduva tasumäära</w:t>
      </w:r>
      <w:r w:rsidRPr="007D18DB">
        <w:rPr>
          <w:rFonts w:eastAsia="Times New Roman" w:cs="Times New Roman"/>
          <w:bCs/>
          <w:szCs w:val="24"/>
        </w:rPr>
        <w:t>.“;</w:t>
      </w:r>
    </w:p>
    <w:p w14:paraId="28F69037" w14:textId="77777777" w:rsidR="007D18DB" w:rsidRDefault="007D18DB" w:rsidP="007D18DB">
      <w:pPr>
        <w:spacing w:after="0"/>
        <w:jc w:val="both"/>
        <w:rPr>
          <w:rFonts w:eastAsia="Times New Roman" w:cs="Times New Roman"/>
          <w:bCs/>
          <w:szCs w:val="24"/>
        </w:rPr>
      </w:pPr>
    </w:p>
    <w:p w14:paraId="3CC8EDC7" w14:textId="400B60F2" w:rsidR="007D18DB" w:rsidRPr="007D18DB" w:rsidRDefault="007D18DB" w:rsidP="5008CF48">
      <w:pPr>
        <w:spacing w:after="0"/>
        <w:jc w:val="both"/>
        <w:rPr>
          <w:rFonts w:eastAsia="Times New Roman" w:cs="Times New Roman"/>
        </w:rPr>
      </w:pPr>
      <w:r w:rsidRPr="5008CF48">
        <w:rPr>
          <w:rFonts w:eastAsia="Times New Roman" w:cs="Times New Roman"/>
          <w:b/>
          <w:bCs/>
        </w:rPr>
        <w:t>6)</w:t>
      </w:r>
      <w:r w:rsidRPr="5008CF48">
        <w:rPr>
          <w:rFonts w:eastAsia="Times New Roman" w:cs="Times New Roman"/>
        </w:rPr>
        <w:t xml:space="preserve"> paragrahvi 32 täiendatakse lõi</w:t>
      </w:r>
      <w:r w:rsidR="10302BA1" w:rsidRPr="5008CF48">
        <w:rPr>
          <w:rFonts w:eastAsia="Times New Roman" w:cs="Times New Roman"/>
        </w:rPr>
        <w:t>getega</w:t>
      </w:r>
      <w:r w:rsidRPr="5008CF48">
        <w:rPr>
          <w:rFonts w:eastAsia="Times New Roman" w:cs="Times New Roman"/>
        </w:rPr>
        <w:t xml:space="preserve"> 9</w:t>
      </w:r>
      <w:r w:rsidR="5FAB1B52" w:rsidRPr="5008CF48">
        <w:rPr>
          <w:rFonts w:eastAsia="Times New Roman" w:cs="Times New Roman"/>
        </w:rPr>
        <w:t xml:space="preserve"> ja 10</w:t>
      </w:r>
      <w:r w:rsidRPr="5008CF48">
        <w:rPr>
          <w:rFonts w:eastAsia="Times New Roman" w:cs="Times New Roman"/>
        </w:rPr>
        <w:t xml:space="preserve"> järgmises sõnastuses:</w:t>
      </w:r>
    </w:p>
    <w:p w14:paraId="761671DF" w14:textId="3B85AE55" w:rsidR="007D18DB" w:rsidRDefault="007D18DB" w:rsidP="5008CF48">
      <w:pPr>
        <w:spacing w:after="0"/>
        <w:jc w:val="both"/>
        <w:rPr>
          <w:rFonts w:eastAsia="Times New Roman" w:cs="Times New Roman"/>
        </w:rPr>
      </w:pPr>
      <w:r w:rsidRPr="5008CF48">
        <w:rPr>
          <w:rFonts w:eastAsia="Times New Roman" w:cs="Times New Roman"/>
        </w:rPr>
        <w:t>„(9) Käesoleva paragrahvi lõike 8 alusel esitatavate andmete nimistu ning andmete esitamise korra ja tähtaja kehtestab valdkonna eest vastutav minister määrusega.</w:t>
      </w:r>
    </w:p>
    <w:p w14:paraId="2B5D188F" w14:textId="77777777" w:rsidR="003E65AD" w:rsidRDefault="003E65AD" w:rsidP="007D18DB">
      <w:pPr>
        <w:spacing w:after="0"/>
        <w:jc w:val="both"/>
        <w:rPr>
          <w:rFonts w:eastAsia="Times New Roman" w:cs="Times New Roman"/>
          <w:bCs/>
          <w:szCs w:val="24"/>
        </w:rPr>
      </w:pPr>
    </w:p>
    <w:p w14:paraId="0356B361" w14:textId="5C91B68E" w:rsidR="007D18DB" w:rsidRDefault="003E65AD" w:rsidP="5008CF48">
      <w:pPr>
        <w:spacing w:after="0"/>
        <w:jc w:val="both"/>
        <w:rPr>
          <w:rFonts w:eastAsia="Times New Roman" w:cs="Times New Roman"/>
        </w:rPr>
      </w:pPr>
      <w:r w:rsidRPr="5008CF48">
        <w:rPr>
          <w:rFonts w:eastAsia="Times New Roman" w:cs="Times New Roman"/>
        </w:rPr>
        <w:t>(10) Tuuleelektrijaama toodetud elektrienergia kogus</w:t>
      </w:r>
      <w:r w:rsidR="00F846A3">
        <w:rPr>
          <w:rFonts w:eastAsia="Times New Roman" w:cs="Times New Roman"/>
        </w:rPr>
        <w:t xml:space="preserve"> tehakse</w:t>
      </w:r>
      <w:r w:rsidRPr="5008CF48">
        <w:rPr>
          <w:rFonts w:eastAsia="Times New Roman" w:cs="Times New Roman"/>
        </w:rPr>
        <w:t xml:space="preserve"> kindlaks elektritootmiseks kasutatava elektripaigaldise põhiselt eraldi selleks ettenähtud </w:t>
      </w:r>
      <w:proofErr w:type="spellStart"/>
      <w:r w:rsidRPr="5008CF48">
        <w:rPr>
          <w:rFonts w:eastAsia="Times New Roman" w:cs="Times New Roman"/>
        </w:rPr>
        <w:t>kauglugemisseadmega</w:t>
      </w:r>
      <w:proofErr w:type="spellEnd"/>
      <w:r w:rsidRPr="5008CF48">
        <w:rPr>
          <w:rFonts w:eastAsia="Times New Roman" w:cs="Times New Roman"/>
        </w:rPr>
        <w:t xml:space="preserve"> mõõdetud koguste alusel.“;</w:t>
      </w:r>
    </w:p>
    <w:p w14:paraId="72BC8908" w14:textId="77777777" w:rsidR="007D18DB" w:rsidRDefault="007D18DB" w:rsidP="007D18DB">
      <w:pPr>
        <w:spacing w:after="0"/>
        <w:jc w:val="both"/>
        <w:rPr>
          <w:rFonts w:eastAsia="Times New Roman" w:cs="Times New Roman"/>
          <w:bCs/>
          <w:szCs w:val="24"/>
        </w:rPr>
      </w:pPr>
    </w:p>
    <w:p w14:paraId="07A7CB21" w14:textId="1EF10A27" w:rsidR="007D18DB" w:rsidRDefault="34EFE0BF" w:rsidP="5008CF48">
      <w:pPr>
        <w:spacing w:after="0"/>
        <w:jc w:val="both"/>
        <w:rPr>
          <w:rFonts w:eastAsia="Times New Roman" w:cs="Times New Roman"/>
        </w:rPr>
      </w:pPr>
      <w:r w:rsidRPr="5008CF48">
        <w:rPr>
          <w:rFonts w:eastAsia="Times New Roman" w:cs="Times New Roman"/>
          <w:b/>
          <w:bCs/>
        </w:rPr>
        <w:t>7</w:t>
      </w:r>
      <w:r w:rsidR="007D18DB" w:rsidRPr="5008CF48">
        <w:rPr>
          <w:rFonts w:eastAsia="Times New Roman" w:cs="Times New Roman"/>
          <w:b/>
          <w:bCs/>
        </w:rPr>
        <w:t>)</w:t>
      </w:r>
      <w:r w:rsidR="007D18DB" w:rsidRPr="5008CF48">
        <w:rPr>
          <w:rFonts w:eastAsia="Times New Roman" w:cs="Times New Roman"/>
        </w:rPr>
        <w:t xml:space="preserve"> </w:t>
      </w:r>
      <w:r w:rsidR="00E25D43">
        <w:rPr>
          <w:rFonts w:eastAsia="Times New Roman" w:cs="Times New Roman"/>
        </w:rPr>
        <w:t>paragrahvi</w:t>
      </w:r>
      <w:r w:rsidR="007D18DB" w:rsidRPr="5008CF48">
        <w:rPr>
          <w:rFonts w:eastAsia="Times New Roman" w:cs="Times New Roman"/>
        </w:rPr>
        <w:t xml:space="preserve"> 55</w:t>
      </w:r>
      <w:r w:rsidR="007D18DB" w:rsidRPr="5008CF48">
        <w:rPr>
          <w:rFonts w:eastAsia="Times New Roman" w:cs="Times New Roman"/>
          <w:vertAlign w:val="superscript"/>
        </w:rPr>
        <w:t xml:space="preserve">3 </w:t>
      </w:r>
      <w:r w:rsidR="007D18DB" w:rsidRPr="5008CF48">
        <w:rPr>
          <w:rFonts w:eastAsia="Times New Roman" w:cs="Times New Roman"/>
        </w:rPr>
        <w:t>lõike 1 sissejuhatavat lauseosa täiendatakse pärast sõnu „eluruum vastab“ tekstiosaga „ taotlemise aastale eelneva kalendriaasta 1. jaanuari</w:t>
      </w:r>
      <w:r w:rsidR="009E0662">
        <w:rPr>
          <w:rFonts w:eastAsia="Times New Roman" w:cs="Times New Roman"/>
        </w:rPr>
        <w:t>l</w:t>
      </w:r>
      <w:r w:rsidR="007D18DB" w:rsidRPr="5008CF48">
        <w:rPr>
          <w:rFonts w:eastAsia="Times New Roman" w:cs="Times New Roman"/>
        </w:rPr>
        <w:t>“;</w:t>
      </w:r>
    </w:p>
    <w:p w14:paraId="6C14CB51" w14:textId="77777777" w:rsidR="007D18DB" w:rsidRDefault="007D18DB" w:rsidP="007D18DB">
      <w:pPr>
        <w:spacing w:after="0"/>
        <w:jc w:val="both"/>
        <w:rPr>
          <w:rFonts w:eastAsia="Times New Roman" w:cs="Times New Roman"/>
          <w:bCs/>
          <w:szCs w:val="24"/>
        </w:rPr>
      </w:pPr>
    </w:p>
    <w:p w14:paraId="5C8A3130" w14:textId="5C96C882" w:rsidR="007D18DB" w:rsidRPr="007D18DB" w:rsidRDefault="7C6D3A15" w:rsidP="5008CF48">
      <w:pPr>
        <w:spacing w:after="0"/>
        <w:jc w:val="both"/>
        <w:rPr>
          <w:rFonts w:eastAsia="Times New Roman" w:cs="Times New Roman"/>
        </w:rPr>
      </w:pPr>
      <w:r w:rsidRPr="5008CF48">
        <w:rPr>
          <w:rFonts w:eastAsia="Times New Roman" w:cs="Times New Roman"/>
          <w:b/>
          <w:bCs/>
        </w:rPr>
        <w:t>8</w:t>
      </w:r>
      <w:r w:rsidR="007D18DB" w:rsidRPr="5008CF48">
        <w:rPr>
          <w:rFonts w:eastAsia="Times New Roman" w:cs="Times New Roman"/>
          <w:b/>
          <w:bCs/>
        </w:rPr>
        <w:t>)</w:t>
      </w:r>
      <w:r w:rsidR="007D18DB" w:rsidRPr="5008CF48">
        <w:rPr>
          <w:rFonts w:eastAsia="Times New Roman" w:cs="Times New Roman"/>
        </w:rPr>
        <w:t xml:space="preserve"> </w:t>
      </w:r>
      <w:r w:rsidR="00E25D43">
        <w:rPr>
          <w:rFonts w:eastAsia="Times New Roman" w:cs="Times New Roman"/>
        </w:rPr>
        <w:t>paragrahvi</w:t>
      </w:r>
      <w:r w:rsidR="007D18DB" w:rsidRPr="5008CF48">
        <w:rPr>
          <w:rFonts w:eastAsia="Times New Roman" w:cs="Times New Roman"/>
        </w:rPr>
        <w:t xml:space="preserve"> 55</w:t>
      </w:r>
      <w:r w:rsidR="007D18DB" w:rsidRPr="5008CF48">
        <w:rPr>
          <w:rFonts w:eastAsia="Times New Roman" w:cs="Times New Roman"/>
          <w:vertAlign w:val="superscript"/>
        </w:rPr>
        <w:t xml:space="preserve">3 </w:t>
      </w:r>
      <w:r w:rsidR="007D18DB" w:rsidRPr="5008CF48">
        <w:rPr>
          <w:rFonts w:eastAsia="Times New Roman" w:cs="Times New Roman"/>
        </w:rPr>
        <w:t>täiendatakse lõigetega 2</w:t>
      </w:r>
      <w:r w:rsidR="007D18DB" w:rsidRPr="5008CF48">
        <w:rPr>
          <w:rFonts w:eastAsia="Times New Roman" w:cs="Times New Roman"/>
          <w:vertAlign w:val="superscript"/>
        </w:rPr>
        <w:t>1</w:t>
      </w:r>
      <w:r w:rsidR="007D18DB" w:rsidRPr="5008CF48">
        <w:rPr>
          <w:rFonts w:eastAsia="Times New Roman" w:cs="Times New Roman"/>
        </w:rPr>
        <w:t xml:space="preserve"> ja 2</w:t>
      </w:r>
      <w:r w:rsidR="007D18DB" w:rsidRPr="5008CF48">
        <w:rPr>
          <w:rFonts w:eastAsia="Times New Roman" w:cs="Times New Roman"/>
          <w:vertAlign w:val="superscript"/>
        </w:rPr>
        <w:t>2</w:t>
      </w:r>
      <w:r w:rsidR="007D18DB" w:rsidRPr="5008CF48">
        <w:rPr>
          <w:rFonts w:eastAsia="Times New Roman" w:cs="Times New Roman"/>
        </w:rPr>
        <w:t xml:space="preserve"> järgmises sõnastuses:</w:t>
      </w:r>
    </w:p>
    <w:p w14:paraId="3C8DF6FF" w14:textId="4BAB5011" w:rsidR="007D18DB" w:rsidRPr="007D18DB" w:rsidRDefault="007D18DB" w:rsidP="47DEF9D4">
      <w:pPr>
        <w:spacing w:after="0"/>
        <w:jc w:val="both"/>
        <w:rPr>
          <w:rFonts w:eastAsia="Times New Roman" w:cs="Times New Roman"/>
        </w:rPr>
      </w:pPr>
      <w:r w:rsidRPr="47DEF9D4">
        <w:rPr>
          <w:rFonts w:eastAsia="Times New Roman" w:cs="Times New Roman"/>
        </w:rPr>
        <w:t>„(2</w:t>
      </w:r>
      <w:r w:rsidRPr="47DEF9D4">
        <w:rPr>
          <w:rFonts w:eastAsia="Times New Roman" w:cs="Times New Roman"/>
          <w:vertAlign w:val="superscript"/>
        </w:rPr>
        <w:t>1</w:t>
      </w:r>
      <w:r w:rsidRPr="47DEF9D4">
        <w:rPr>
          <w:rFonts w:eastAsia="Times New Roman" w:cs="Times New Roman"/>
        </w:rPr>
        <w:t>) Elukohaga seotud tuuleenergiast elektrienergia tootmise tasu ei maksta käesoleva seaduse § 21</w:t>
      </w:r>
      <w:r w:rsidRPr="47DEF9D4">
        <w:rPr>
          <w:rFonts w:eastAsia="Times New Roman" w:cs="Times New Roman"/>
          <w:vertAlign w:val="superscript"/>
        </w:rPr>
        <w:t xml:space="preserve">5 </w:t>
      </w:r>
      <w:r w:rsidRPr="47DEF9D4">
        <w:rPr>
          <w:rFonts w:eastAsia="Times New Roman" w:cs="Times New Roman"/>
        </w:rPr>
        <w:t xml:space="preserve">lõike 1 alusel laekunud tasust, </w:t>
      </w:r>
      <w:r w:rsidR="428AAFE2" w:rsidRPr="47DEF9D4">
        <w:rPr>
          <w:rFonts w:eastAsia="Times New Roman" w:cs="Times New Roman"/>
        </w:rPr>
        <w:t xml:space="preserve">välja arvatud juhul, </w:t>
      </w:r>
      <w:r w:rsidRPr="47DEF9D4">
        <w:rPr>
          <w:rFonts w:eastAsia="Times New Roman" w:cs="Times New Roman"/>
        </w:rPr>
        <w:t xml:space="preserve">kui kohaliku omavalitsuse üksus </w:t>
      </w:r>
      <w:r w:rsidR="1D8A18EF" w:rsidRPr="47DEF9D4">
        <w:rPr>
          <w:rFonts w:eastAsia="Times New Roman" w:cs="Times New Roman"/>
        </w:rPr>
        <w:t>on</w:t>
      </w:r>
      <w:r w:rsidRPr="47DEF9D4">
        <w:rPr>
          <w:rFonts w:eastAsia="Times New Roman" w:cs="Times New Roman"/>
        </w:rPr>
        <w:t xml:space="preserve"> otsustanud teisiti.</w:t>
      </w:r>
    </w:p>
    <w:p w14:paraId="2D497871" w14:textId="77777777" w:rsidR="007D18DB" w:rsidRPr="007D18DB" w:rsidRDefault="007D18DB" w:rsidP="007D18DB">
      <w:pPr>
        <w:spacing w:after="0"/>
        <w:jc w:val="both"/>
        <w:rPr>
          <w:rFonts w:eastAsia="Times New Roman" w:cs="Times New Roman"/>
          <w:bCs/>
          <w:szCs w:val="24"/>
        </w:rPr>
      </w:pPr>
    </w:p>
    <w:p w14:paraId="769E5ECA" w14:textId="433B9F92" w:rsidR="007D18DB" w:rsidRDefault="007D18DB" w:rsidP="007D18DB">
      <w:pPr>
        <w:spacing w:after="0"/>
        <w:jc w:val="both"/>
        <w:rPr>
          <w:rFonts w:eastAsia="Times New Roman" w:cs="Times New Roman"/>
          <w:bCs/>
          <w:szCs w:val="24"/>
        </w:rPr>
      </w:pPr>
      <w:r w:rsidRPr="007D18DB">
        <w:rPr>
          <w:rFonts w:eastAsia="Times New Roman" w:cs="Times New Roman"/>
          <w:bCs/>
          <w:szCs w:val="24"/>
        </w:rPr>
        <w:t>(2</w:t>
      </w:r>
      <w:r w:rsidRPr="007D18DB">
        <w:rPr>
          <w:rFonts w:eastAsia="Times New Roman" w:cs="Times New Roman"/>
          <w:bCs/>
          <w:szCs w:val="24"/>
          <w:vertAlign w:val="superscript"/>
        </w:rPr>
        <w:t>2</w:t>
      </w:r>
      <w:r w:rsidRPr="007D18DB">
        <w:rPr>
          <w:rFonts w:eastAsia="Times New Roman" w:cs="Times New Roman"/>
          <w:bCs/>
          <w:szCs w:val="24"/>
        </w:rPr>
        <w:t>) Kohaliku omavalitsuse üksus võib põhjendatud juhul</w:t>
      </w:r>
      <w:r w:rsidR="00F846A3">
        <w:rPr>
          <w:rFonts w:eastAsia="Times New Roman" w:cs="Times New Roman"/>
          <w:bCs/>
          <w:szCs w:val="24"/>
        </w:rPr>
        <w:t xml:space="preserve"> </w:t>
      </w:r>
      <w:r w:rsidR="003A574B" w:rsidRPr="003A574B">
        <w:rPr>
          <w:rFonts w:eastAsia="Times New Roman" w:cs="Times New Roman"/>
          <w:bCs/>
          <w:szCs w:val="24"/>
        </w:rPr>
        <w:t xml:space="preserve">elukohaga seotud tuuleenergiast elektrienergia tootmise </w:t>
      </w:r>
      <w:r w:rsidRPr="007D18DB">
        <w:rPr>
          <w:rFonts w:eastAsia="Times New Roman" w:cs="Times New Roman"/>
          <w:bCs/>
          <w:szCs w:val="24"/>
        </w:rPr>
        <w:t xml:space="preserve"> tasu maksta füüsilisele isikule, kes ei vasta käesoleva paragrahvi lõikes</w:t>
      </w:r>
      <w:r w:rsidR="00E61F8E">
        <w:rPr>
          <w:rFonts w:eastAsia="Times New Roman" w:cs="Times New Roman"/>
          <w:bCs/>
          <w:szCs w:val="24"/>
        </w:rPr>
        <w:t> </w:t>
      </w:r>
      <w:r w:rsidRPr="007D18DB">
        <w:rPr>
          <w:rFonts w:eastAsia="Times New Roman" w:cs="Times New Roman"/>
          <w:bCs/>
          <w:szCs w:val="24"/>
        </w:rPr>
        <w:t>1 või 9 sätestatud nõuetele.“;</w:t>
      </w:r>
    </w:p>
    <w:p w14:paraId="4C5E9545" w14:textId="77777777" w:rsidR="007D18DB" w:rsidRDefault="007D18DB" w:rsidP="007D18DB">
      <w:pPr>
        <w:spacing w:after="0"/>
        <w:jc w:val="both"/>
        <w:rPr>
          <w:rFonts w:eastAsia="Times New Roman" w:cs="Times New Roman"/>
          <w:bCs/>
          <w:szCs w:val="24"/>
        </w:rPr>
      </w:pPr>
    </w:p>
    <w:p w14:paraId="6F92AED9" w14:textId="4B74E53F" w:rsidR="007D18DB" w:rsidRPr="00EC2FF9" w:rsidRDefault="0597199D" w:rsidP="5008CF48">
      <w:pPr>
        <w:spacing w:after="0"/>
        <w:jc w:val="both"/>
        <w:rPr>
          <w:rFonts w:eastAsia="Times New Roman" w:cs="Times New Roman"/>
        </w:rPr>
      </w:pPr>
      <w:r w:rsidRPr="5008CF48">
        <w:rPr>
          <w:rFonts w:eastAsia="Times New Roman" w:cs="Times New Roman"/>
          <w:b/>
          <w:bCs/>
        </w:rPr>
        <w:t>9</w:t>
      </w:r>
      <w:r w:rsidR="007D18DB" w:rsidRPr="5008CF48">
        <w:rPr>
          <w:rFonts w:eastAsia="Times New Roman" w:cs="Times New Roman"/>
          <w:b/>
          <w:bCs/>
        </w:rPr>
        <w:t>)</w:t>
      </w:r>
      <w:r w:rsidR="007D18DB" w:rsidRPr="5008CF48">
        <w:rPr>
          <w:rFonts w:eastAsia="Times New Roman" w:cs="Times New Roman"/>
        </w:rPr>
        <w:t xml:space="preserve"> </w:t>
      </w:r>
      <w:r w:rsidR="00E25D43" w:rsidRPr="00EC2FF9">
        <w:rPr>
          <w:rFonts w:eastAsia="Times New Roman" w:cs="Times New Roman"/>
        </w:rPr>
        <w:t>paragrahvi</w:t>
      </w:r>
      <w:r w:rsidR="007D18DB" w:rsidRPr="00EC2FF9">
        <w:rPr>
          <w:rFonts w:eastAsia="Times New Roman" w:cs="Times New Roman"/>
        </w:rPr>
        <w:t xml:space="preserve"> 68</w:t>
      </w:r>
      <w:r w:rsidR="007D18DB" w:rsidRPr="00EC2FF9">
        <w:rPr>
          <w:rFonts w:eastAsia="Times New Roman" w:cs="Times New Roman"/>
          <w:vertAlign w:val="superscript"/>
        </w:rPr>
        <w:t>5</w:t>
      </w:r>
      <w:r w:rsidR="007D18DB" w:rsidRPr="00EC2FF9">
        <w:rPr>
          <w:rFonts w:eastAsia="Times New Roman" w:cs="Times New Roman"/>
        </w:rPr>
        <w:t xml:space="preserve"> täiendatakse lõi</w:t>
      </w:r>
      <w:r w:rsidR="00C76511">
        <w:rPr>
          <w:rFonts w:eastAsia="Times New Roman" w:cs="Times New Roman"/>
        </w:rPr>
        <w:t>kega 3</w:t>
      </w:r>
      <w:r w:rsidR="007D18DB" w:rsidRPr="00EC2FF9">
        <w:rPr>
          <w:rFonts w:eastAsia="Times New Roman" w:cs="Times New Roman"/>
        </w:rPr>
        <w:t xml:space="preserve"> järgmises sõnastuses:</w:t>
      </w:r>
    </w:p>
    <w:p w14:paraId="6468DCE0" w14:textId="10D04E2F" w:rsidR="00C76511" w:rsidRDefault="007D18DB" w:rsidP="00C76511">
      <w:pPr>
        <w:spacing w:after="0"/>
        <w:jc w:val="both"/>
        <w:rPr>
          <w:rFonts w:eastAsia="Times New Roman" w:cs="Times New Roman"/>
        </w:rPr>
      </w:pPr>
      <w:r w:rsidRPr="00C76511">
        <w:rPr>
          <w:rFonts w:eastAsia="Times New Roman" w:cs="Times New Roman"/>
          <w:bCs/>
          <w:szCs w:val="24"/>
        </w:rPr>
        <w:t>„</w:t>
      </w:r>
      <w:r w:rsidR="00C76511" w:rsidRPr="00C76511">
        <w:rPr>
          <w:rFonts w:eastAsia="Times New Roman" w:cs="Times New Roman"/>
        </w:rPr>
        <w:t>(3) 2025. aastal elukohaga seotud tuuleenergiast elektrienergia tootmise tasu taotlemisel kohaldatakse käesoleva seaduse § 55</w:t>
      </w:r>
      <w:r w:rsidR="00C76511" w:rsidRPr="00C76511">
        <w:rPr>
          <w:rFonts w:eastAsia="Times New Roman" w:cs="Times New Roman"/>
          <w:vertAlign w:val="superscript"/>
        </w:rPr>
        <w:t>3</w:t>
      </w:r>
      <w:r w:rsidR="00C76511" w:rsidRPr="00C76511">
        <w:rPr>
          <w:rFonts w:eastAsia="Times New Roman" w:cs="Times New Roman"/>
        </w:rPr>
        <w:t xml:space="preserve"> lõiget 1 kuni käesoleva lõike jõustumiseni kehtinud sõnastuses.“.</w:t>
      </w:r>
    </w:p>
    <w:p w14:paraId="781168F5" w14:textId="77777777" w:rsidR="00C76511" w:rsidRPr="007D18DB" w:rsidRDefault="00C76511" w:rsidP="007D18DB">
      <w:pPr>
        <w:spacing w:after="0"/>
        <w:jc w:val="both"/>
        <w:rPr>
          <w:rFonts w:eastAsia="Times New Roman" w:cs="Times New Roman"/>
          <w:bCs/>
          <w:szCs w:val="24"/>
        </w:rPr>
      </w:pPr>
    </w:p>
    <w:p w14:paraId="24B278A0" w14:textId="39B0EF7F" w:rsidR="007D18DB" w:rsidRPr="007D18DB" w:rsidRDefault="00C76511" w:rsidP="007D18DB">
      <w:pPr>
        <w:spacing w:after="0"/>
        <w:jc w:val="both"/>
        <w:rPr>
          <w:rFonts w:eastAsia="Times New Roman" w:cs="Times New Roman"/>
          <w:bCs/>
          <w:szCs w:val="24"/>
        </w:rPr>
      </w:pPr>
      <w:r w:rsidRPr="00C76511">
        <w:rPr>
          <w:rFonts w:eastAsia="Times New Roman" w:cs="Times New Roman"/>
          <w:b/>
          <w:szCs w:val="24"/>
        </w:rPr>
        <w:t>10)</w:t>
      </w:r>
      <w:r>
        <w:rPr>
          <w:rFonts w:eastAsia="Times New Roman" w:cs="Times New Roman"/>
          <w:bCs/>
          <w:szCs w:val="24"/>
        </w:rPr>
        <w:t xml:space="preserve"> </w:t>
      </w:r>
      <w:r w:rsidRPr="00C76511">
        <w:rPr>
          <w:rFonts w:eastAsia="Times New Roman" w:cs="Times New Roman"/>
          <w:bCs/>
          <w:szCs w:val="24"/>
        </w:rPr>
        <w:t>paragrahvi 68</w:t>
      </w:r>
      <w:r w:rsidRPr="00C76511">
        <w:rPr>
          <w:rFonts w:eastAsia="Times New Roman" w:cs="Times New Roman"/>
          <w:bCs/>
          <w:szCs w:val="24"/>
          <w:vertAlign w:val="superscript"/>
        </w:rPr>
        <w:t>5</w:t>
      </w:r>
      <w:r w:rsidRPr="00C76511">
        <w:rPr>
          <w:rFonts w:eastAsia="Times New Roman" w:cs="Times New Roman"/>
          <w:bCs/>
          <w:szCs w:val="24"/>
        </w:rPr>
        <w:t xml:space="preserve"> täiendatakse lõi</w:t>
      </w:r>
      <w:r>
        <w:rPr>
          <w:rFonts w:eastAsia="Times New Roman" w:cs="Times New Roman"/>
          <w:bCs/>
          <w:szCs w:val="24"/>
        </w:rPr>
        <w:t>g</w:t>
      </w:r>
      <w:r w:rsidRPr="00C76511">
        <w:rPr>
          <w:rFonts w:eastAsia="Times New Roman" w:cs="Times New Roman"/>
          <w:bCs/>
          <w:szCs w:val="24"/>
        </w:rPr>
        <w:t>e</w:t>
      </w:r>
      <w:r>
        <w:rPr>
          <w:rFonts w:eastAsia="Times New Roman" w:cs="Times New Roman"/>
          <w:bCs/>
          <w:szCs w:val="24"/>
        </w:rPr>
        <w:t>te</w:t>
      </w:r>
      <w:r w:rsidRPr="00C76511">
        <w:rPr>
          <w:rFonts w:eastAsia="Times New Roman" w:cs="Times New Roman"/>
          <w:bCs/>
          <w:szCs w:val="24"/>
        </w:rPr>
        <w:t xml:space="preserve">ga </w:t>
      </w:r>
      <w:r>
        <w:rPr>
          <w:rFonts w:eastAsia="Times New Roman" w:cs="Times New Roman"/>
          <w:bCs/>
          <w:szCs w:val="24"/>
        </w:rPr>
        <w:t xml:space="preserve">4 ja </w:t>
      </w:r>
      <w:r w:rsidRPr="00C76511">
        <w:rPr>
          <w:rFonts w:eastAsia="Times New Roman" w:cs="Times New Roman"/>
          <w:bCs/>
          <w:szCs w:val="24"/>
        </w:rPr>
        <w:t>5 järgmises sõnastuses:</w:t>
      </w:r>
    </w:p>
    <w:p w14:paraId="555BF573" w14:textId="7AC5A924" w:rsidR="00C76511" w:rsidRPr="00EC2FF9" w:rsidRDefault="00C76511" w:rsidP="00C76511">
      <w:pPr>
        <w:spacing w:after="0"/>
        <w:jc w:val="both"/>
        <w:rPr>
          <w:rFonts w:eastAsia="Times New Roman" w:cs="Times New Roman"/>
          <w:bCs/>
          <w:szCs w:val="24"/>
        </w:rPr>
      </w:pPr>
      <w:r>
        <w:rPr>
          <w:rFonts w:eastAsia="Times New Roman" w:cs="Times New Roman"/>
          <w:bCs/>
          <w:szCs w:val="24"/>
        </w:rPr>
        <w:t>„</w:t>
      </w:r>
      <w:r w:rsidRPr="00EC2FF9">
        <w:rPr>
          <w:rFonts w:eastAsia="Times New Roman" w:cs="Times New Roman"/>
          <w:bCs/>
          <w:szCs w:val="24"/>
        </w:rPr>
        <w:t>(</w:t>
      </w:r>
      <w:r>
        <w:rPr>
          <w:rFonts w:eastAsia="Times New Roman" w:cs="Times New Roman"/>
          <w:bCs/>
          <w:szCs w:val="24"/>
        </w:rPr>
        <w:t>4</w:t>
      </w:r>
      <w:r w:rsidRPr="00EC2FF9">
        <w:rPr>
          <w:rFonts w:eastAsia="Times New Roman" w:cs="Times New Roman"/>
          <w:bCs/>
          <w:szCs w:val="24"/>
        </w:rPr>
        <w:t xml:space="preserve">) Kuni 2025. aasta 31. detsembrini loetakse käesoleva seaduse </w:t>
      </w:r>
      <w:bookmarkStart w:id="0" w:name="_Hlk160794964"/>
      <w:r w:rsidRPr="00EC2FF9">
        <w:rPr>
          <w:rFonts w:eastAsia="Times New Roman" w:cs="Times New Roman"/>
          <w:bCs/>
          <w:szCs w:val="24"/>
        </w:rPr>
        <w:t>§ 21</w:t>
      </w:r>
      <w:r w:rsidRPr="00EC2FF9">
        <w:rPr>
          <w:rFonts w:eastAsia="Times New Roman" w:cs="Times New Roman"/>
          <w:bCs/>
          <w:szCs w:val="24"/>
          <w:vertAlign w:val="superscript"/>
        </w:rPr>
        <w:t>5</w:t>
      </w:r>
      <w:r w:rsidRPr="00EC2FF9">
        <w:rPr>
          <w:rFonts w:eastAsia="Times New Roman" w:cs="Times New Roman"/>
          <w:bCs/>
          <w:szCs w:val="24"/>
        </w:rPr>
        <w:t xml:space="preserve"> </w:t>
      </w:r>
      <w:bookmarkEnd w:id="0"/>
      <w:r w:rsidRPr="00EC2FF9">
        <w:rPr>
          <w:rFonts w:eastAsia="Times New Roman" w:cs="Times New Roman"/>
          <w:bCs/>
          <w:szCs w:val="24"/>
        </w:rPr>
        <w:t>kohaldamisel tuuleelektrijaama võrguga sünkroniseerimise päevaks kasutusloa andmise päev.</w:t>
      </w:r>
    </w:p>
    <w:p w14:paraId="43E42ED1" w14:textId="77777777" w:rsidR="00C76511" w:rsidRPr="00EC2FF9" w:rsidRDefault="00C76511" w:rsidP="00C76511">
      <w:pPr>
        <w:spacing w:after="0"/>
        <w:jc w:val="both"/>
        <w:rPr>
          <w:rFonts w:eastAsia="Times New Roman" w:cs="Times New Roman"/>
          <w:bCs/>
          <w:szCs w:val="24"/>
        </w:rPr>
      </w:pPr>
    </w:p>
    <w:p w14:paraId="23E4F34D" w14:textId="386E226D" w:rsidR="00C76511" w:rsidRDefault="00C76511" w:rsidP="00C76511">
      <w:pPr>
        <w:spacing w:after="0"/>
        <w:jc w:val="both"/>
        <w:rPr>
          <w:rFonts w:eastAsia="Times New Roman" w:cs="Times New Roman"/>
          <w:bCs/>
          <w:szCs w:val="24"/>
        </w:rPr>
      </w:pPr>
      <w:r w:rsidRPr="00EC2FF9">
        <w:rPr>
          <w:rFonts w:eastAsia="Times New Roman" w:cs="Times New Roman"/>
          <w:bCs/>
          <w:szCs w:val="24"/>
        </w:rPr>
        <w:t>(</w:t>
      </w:r>
      <w:r>
        <w:rPr>
          <w:rFonts w:eastAsia="Times New Roman" w:cs="Times New Roman"/>
          <w:bCs/>
          <w:szCs w:val="24"/>
        </w:rPr>
        <w:t>5</w:t>
      </w:r>
      <w:r w:rsidRPr="00EC2FF9">
        <w:rPr>
          <w:rFonts w:eastAsia="Times New Roman" w:cs="Times New Roman"/>
          <w:bCs/>
          <w:szCs w:val="24"/>
        </w:rPr>
        <w:t xml:space="preserve">) </w:t>
      </w:r>
      <w:r w:rsidR="009E0662">
        <w:rPr>
          <w:rFonts w:eastAsia="Times New Roman" w:cs="Times New Roman"/>
          <w:bCs/>
          <w:szCs w:val="24"/>
        </w:rPr>
        <w:t>Kui t</w:t>
      </w:r>
      <w:r w:rsidRPr="00EC2FF9">
        <w:rPr>
          <w:rFonts w:eastAsia="Times New Roman" w:cs="Times New Roman"/>
          <w:bCs/>
          <w:szCs w:val="24"/>
        </w:rPr>
        <w:t>uuleelektrijaam on käesoleva seaduse § 21</w:t>
      </w:r>
      <w:r w:rsidRPr="00EC2FF9">
        <w:rPr>
          <w:rFonts w:eastAsia="Times New Roman" w:cs="Times New Roman"/>
          <w:bCs/>
          <w:szCs w:val="24"/>
          <w:vertAlign w:val="superscript"/>
        </w:rPr>
        <w:t>5</w:t>
      </w:r>
      <w:r w:rsidRPr="00EC2FF9">
        <w:rPr>
          <w:rFonts w:eastAsia="Times New Roman" w:cs="Times New Roman"/>
          <w:bCs/>
          <w:szCs w:val="24"/>
        </w:rPr>
        <w:t xml:space="preserve"> lõike 3 mõistes võrguga sünkroniseeritud enne käesoleva paragrahvi lõikes </w:t>
      </w:r>
      <w:r w:rsidR="003A574B">
        <w:rPr>
          <w:rFonts w:eastAsia="Times New Roman" w:cs="Times New Roman"/>
          <w:bCs/>
          <w:szCs w:val="24"/>
        </w:rPr>
        <w:t xml:space="preserve">4 </w:t>
      </w:r>
      <w:r w:rsidRPr="00EC2FF9">
        <w:rPr>
          <w:rFonts w:eastAsia="Times New Roman" w:cs="Times New Roman"/>
          <w:bCs/>
          <w:szCs w:val="24"/>
        </w:rPr>
        <w:t xml:space="preserve">sätestatud kuupäeva, kuid </w:t>
      </w:r>
      <w:r w:rsidR="009E0662">
        <w:rPr>
          <w:rFonts w:eastAsia="Times New Roman" w:cs="Times New Roman"/>
          <w:bCs/>
          <w:szCs w:val="24"/>
        </w:rPr>
        <w:t>se</w:t>
      </w:r>
      <w:r w:rsidRPr="00EC2FF9">
        <w:rPr>
          <w:rFonts w:eastAsia="Times New Roman" w:cs="Times New Roman"/>
          <w:bCs/>
          <w:szCs w:val="24"/>
        </w:rPr>
        <w:t>llele ei ole selleks kuupäevaks antud kasutusluba, loetakse</w:t>
      </w:r>
      <w:r w:rsidR="009E0662">
        <w:rPr>
          <w:rFonts w:eastAsia="Times New Roman" w:cs="Times New Roman"/>
          <w:bCs/>
          <w:szCs w:val="24"/>
        </w:rPr>
        <w:t xml:space="preserve"> selle tuuleelektrijaama</w:t>
      </w:r>
      <w:r w:rsidRPr="00EC2FF9">
        <w:rPr>
          <w:rFonts w:eastAsia="Times New Roman" w:cs="Times New Roman"/>
          <w:bCs/>
          <w:szCs w:val="24"/>
        </w:rPr>
        <w:t xml:space="preserve"> võrguga sünkroniseerimise päevaks </w:t>
      </w:r>
      <w:r w:rsidR="001D46E0">
        <w:rPr>
          <w:rFonts w:eastAsia="Times New Roman" w:cs="Times New Roman"/>
          <w:bCs/>
          <w:szCs w:val="24"/>
        </w:rPr>
        <w:br/>
      </w:r>
      <w:r w:rsidRPr="00EC2FF9">
        <w:rPr>
          <w:rFonts w:eastAsia="Times New Roman" w:cs="Times New Roman"/>
          <w:bCs/>
          <w:szCs w:val="24"/>
        </w:rPr>
        <w:t>2026. aasta 1. jaanuar.</w:t>
      </w:r>
      <w:r>
        <w:rPr>
          <w:rFonts w:eastAsia="Times New Roman" w:cs="Times New Roman"/>
          <w:bCs/>
          <w:szCs w:val="24"/>
        </w:rPr>
        <w:t>“.</w:t>
      </w:r>
    </w:p>
    <w:p w14:paraId="6F564BBF" w14:textId="77777777" w:rsidR="00B3334D" w:rsidRDefault="00B3334D" w:rsidP="47DEF9D4">
      <w:pPr>
        <w:spacing w:after="0"/>
        <w:jc w:val="both"/>
        <w:rPr>
          <w:rFonts w:eastAsia="Times New Roman" w:cs="Times New Roman"/>
        </w:rPr>
      </w:pPr>
    </w:p>
    <w:p w14:paraId="1EB5D272" w14:textId="7034277B" w:rsidR="00B57B2A" w:rsidRDefault="00B57B2A" w:rsidP="007D18DB">
      <w:pPr>
        <w:spacing w:after="0"/>
        <w:jc w:val="both"/>
        <w:rPr>
          <w:rFonts w:eastAsia="Times New Roman" w:cs="Times New Roman"/>
          <w:b/>
          <w:bCs/>
          <w:szCs w:val="24"/>
        </w:rPr>
      </w:pPr>
      <w:r w:rsidRPr="00C76522">
        <w:rPr>
          <w:rFonts w:eastAsia="Times New Roman" w:cs="Times New Roman"/>
          <w:b/>
          <w:bCs/>
          <w:szCs w:val="24"/>
        </w:rPr>
        <w:t xml:space="preserve">§ </w:t>
      </w:r>
      <w:r>
        <w:rPr>
          <w:rFonts w:eastAsia="Times New Roman" w:cs="Times New Roman"/>
          <w:b/>
          <w:bCs/>
          <w:szCs w:val="24"/>
        </w:rPr>
        <w:t>3</w:t>
      </w:r>
      <w:r w:rsidRPr="00C76522">
        <w:rPr>
          <w:rFonts w:eastAsia="Times New Roman" w:cs="Times New Roman"/>
          <w:b/>
          <w:bCs/>
          <w:szCs w:val="24"/>
        </w:rPr>
        <w:t>.</w:t>
      </w:r>
      <w:r w:rsidR="00D33E13" w:rsidRPr="00D33E13">
        <w:rPr>
          <w:rFonts w:eastAsia="Times New Roman" w:cs="Times New Roman"/>
          <w:b/>
          <w:bCs/>
          <w:szCs w:val="24"/>
        </w:rPr>
        <w:t xml:space="preserve"> Planeerimisseaduse muutmine</w:t>
      </w:r>
    </w:p>
    <w:p w14:paraId="144789DC" w14:textId="77777777" w:rsidR="00E77F5F" w:rsidRDefault="00E77F5F" w:rsidP="007D18DB">
      <w:pPr>
        <w:spacing w:after="0"/>
        <w:jc w:val="both"/>
        <w:rPr>
          <w:rFonts w:eastAsia="Times New Roman" w:cs="Times New Roman"/>
          <w:b/>
          <w:bCs/>
          <w:szCs w:val="24"/>
        </w:rPr>
      </w:pPr>
    </w:p>
    <w:p w14:paraId="44C36813" w14:textId="24E85BBF" w:rsidR="00E77F5F" w:rsidRDefault="00E77F5F" w:rsidP="007D18DB">
      <w:pPr>
        <w:spacing w:after="0"/>
        <w:jc w:val="both"/>
        <w:rPr>
          <w:rFonts w:eastAsia="Times New Roman" w:cs="Times New Roman"/>
          <w:b/>
          <w:bCs/>
          <w:szCs w:val="24"/>
        </w:rPr>
      </w:pPr>
      <w:r>
        <w:rPr>
          <w:rFonts w:eastAsia="Times New Roman" w:cs="Times New Roman"/>
          <w:szCs w:val="24"/>
        </w:rPr>
        <w:t>Planeerimis</w:t>
      </w:r>
      <w:r w:rsidRPr="00C76522">
        <w:rPr>
          <w:rFonts w:eastAsia="Times New Roman" w:cs="Times New Roman"/>
          <w:szCs w:val="24"/>
        </w:rPr>
        <w:t>seaduses tehakse järgmised muudatused:</w:t>
      </w:r>
    </w:p>
    <w:p w14:paraId="705F3B1E" w14:textId="77777777" w:rsidR="00D33E13" w:rsidRDefault="00D33E13" w:rsidP="007D18DB">
      <w:pPr>
        <w:spacing w:after="0"/>
        <w:jc w:val="both"/>
        <w:rPr>
          <w:rFonts w:eastAsia="Times New Roman" w:cs="Times New Roman"/>
          <w:b/>
          <w:bCs/>
          <w:szCs w:val="24"/>
        </w:rPr>
      </w:pPr>
    </w:p>
    <w:p w14:paraId="0A7207FF" w14:textId="77777777" w:rsidR="00D313A0" w:rsidRPr="00D313A0" w:rsidRDefault="00D313A0" w:rsidP="00D313A0">
      <w:pPr>
        <w:spacing w:after="0"/>
        <w:jc w:val="both"/>
        <w:rPr>
          <w:rFonts w:eastAsia="Times New Roman" w:cs="Times New Roman"/>
          <w:bCs/>
          <w:szCs w:val="24"/>
        </w:rPr>
      </w:pPr>
      <w:r w:rsidRPr="00D313A0">
        <w:rPr>
          <w:rFonts w:eastAsia="Times New Roman" w:cs="Times New Roman"/>
          <w:b/>
          <w:bCs/>
          <w:szCs w:val="24"/>
        </w:rPr>
        <w:t>1)</w:t>
      </w:r>
      <w:r w:rsidRPr="00D313A0">
        <w:rPr>
          <w:rFonts w:eastAsia="Times New Roman" w:cs="Times New Roman"/>
          <w:bCs/>
          <w:szCs w:val="24"/>
        </w:rPr>
        <w:t xml:space="preserve"> paragrahvi 4 lõige 2</w:t>
      </w:r>
      <w:r w:rsidRPr="00D313A0">
        <w:rPr>
          <w:rFonts w:eastAsia="Times New Roman" w:cs="Times New Roman"/>
          <w:bCs/>
          <w:szCs w:val="24"/>
          <w:vertAlign w:val="superscript"/>
        </w:rPr>
        <w:t>1</w:t>
      </w:r>
      <w:r w:rsidRPr="00D313A0">
        <w:rPr>
          <w:rFonts w:eastAsia="Times New Roman" w:cs="Times New Roman"/>
          <w:bCs/>
          <w:szCs w:val="24"/>
        </w:rPr>
        <w:t xml:space="preserve"> muudetakse ja sõnastatakse järgmiselt:</w:t>
      </w:r>
    </w:p>
    <w:p w14:paraId="53A97796" w14:textId="0FD9D88C" w:rsidR="00D313A0" w:rsidRPr="00D313A0" w:rsidRDefault="00D313A0" w:rsidP="47DEF9D4">
      <w:pPr>
        <w:spacing w:after="0"/>
        <w:jc w:val="both"/>
        <w:rPr>
          <w:rFonts w:eastAsia="Times New Roman" w:cs="Times New Roman"/>
        </w:rPr>
      </w:pPr>
      <w:r w:rsidRPr="47DEF9D4">
        <w:rPr>
          <w:rFonts w:eastAsia="Times New Roman" w:cs="Times New Roman"/>
        </w:rPr>
        <w:lastRenderedPageBreak/>
        <w:t>„(2</w:t>
      </w:r>
      <w:r w:rsidRPr="47DEF9D4">
        <w:rPr>
          <w:rFonts w:eastAsia="Times New Roman" w:cs="Times New Roman"/>
          <w:vertAlign w:val="superscript"/>
        </w:rPr>
        <w:t>1</w:t>
      </w:r>
      <w:r w:rsidRPr="47DEF9D4">
        <w:rPr>
          <w:rFonts w:eastAsia="Times New Roman" w:cs="Times New Roman"/>
        </w:rPr>
        <w:t>) Planeeringu koostamise korraldaja võib ehitusprojekti aluseks oleva planeeringu, samuti riigi või kohaliku omavalitsuse eriplaneeringu tellimise ja käesoleva paragrahvi lõ</w:t>
      </w:r>
      <w:bookmarkStart w:id="1" w:name="_Hlk155606607"/>
      <w:r w:rsidRPr="47DEF9D4">
        <w:rPr>
          <w:rFonts w:eastAsia="Times New Roman" w:cs="Times New Roman"/>
        </w:rPr>
        <w:t>ike 2 punktis</w:t>
      </w:r>
      <w:r w:rsidR="00E61F8E">
        <w:rPr>
          <w:rFonts w:eastAsia="Times New Roman" w:cs="Times New Roman"/>
        </w:rPr>
        <w:t> </w:t>
      </w:r>
      <w:r w:rsidRPr="47DEF9D4">
        <w:rPr>
          <w:rFonts w:eastAsia="Times New Roman" w:cs="Times New Roman"/>
        </w:rPr>
        <w:t>5 nimetatud mõjude hindamise kulude kandmiseks sõlmida lepingu planeeringu koostamisest huvitatud isikuga.“;</w:t>
      </w:r>
      <w:bookmarkEnd w:id="1"/>
    </w:p>
    <w:p w14:paraId="15FC3FD1" w14:textId="77777777" w:rsidR="00D33E13" w:rsidRDefault="00D33E13" w:rsidP="007D18DB">
      <w:pPr>
        <w:spacing w:after="0"/>
        <w:jc w:val="both"/>
        <w:rPr>
          <w:rFonts w:eastAsia="Times New Roman" w:cs="Times New Roman"/>
          <w:bCs/>
          <w:szCs w:val="24"/>
        </w:rPr>
      </w:pPr>
    </w:p>
    <w:p w14:paraId="1861E8E7" w14:textId="1DA40227" w:rsidR="007E6222" w:rsidRPr="007E6222" w:rsidRDefault="007E6222" w:rsidP="47DEF9D4">
      <w:pPr>
        <w:spacing w:after="0"/>
        <w:jc w:val="both"/>
        <w:rPr>
          <w:rFonts w:eastAsia="Times New Roman" w:cs="Times New Roman"/>
        </w:rPr>
      </w:pPr>
      <w:r w:rsidRPr="47DEF9D4">
        <w:rPr>
          <w:rFonts w:eastAsia="Times New Roman" w:cs="Times New Roman"/>
          <w:b/>
          <w:bCs/>
        </w:rPr>
        <w:t xml:space="preserve">2) </w:t>
      </w:r>
      <w:r w:rsidRPr="47DEF9D4">
        <w:rPr>
          <w:rFonts w:eastAsia="Times New Roman" w:cs="Times New Roman"/>
        </w:rPr>
        <w:t>paragrahvi 27</w:t>
      </w:r>
      <w:r w:rsidRPr="47DEF9D4">
        <w:rPr>
          <w:rFonts w:eastAsia="Times New Roman" w:cs="Times New Roman"/>
          <w:vertAlign w:val="superscript"/>
        </w:rPr>
        <w:t>1</w:t>
      </w:r>
      <w:r w:rsidRPr="47DEF9D4">
        <w:rPr>
          <w:rFonts w:eastAsia="Times New Roman" w:cs="Times New Roman"/>
        </w:rPr>
        <w:t xml:space="preserve"> lõi</w:t>
      </w:r>
      <w:r w:rsidR="3392885B" w:rsidRPr="47DEF9D4">
        <w:rPr>
          <w:rFonts w:eastAsia="Times New Roman" w:cs="Times New Roman"/>
        </w:rPr>
        <w:t>ked</w:t>
      </w:r>
      <w:r w:rsidRPr="47DEF9D4">
        <w:rPr>
          <w:rFonts w:eastAsia="Times New Roman" w:cs="Times New Roman"/>
        </w:rPr>
        <w:t xml:space="preserve"> 1 </w:t>
      </w:r>
      <w:r w:rsidR="218B89E1" w:rsidRPr="47DEF9D4">
        <w:rPr>
          <w:rFonts w:eastAsia="Times New Roman" w:cs="Times New Roman"/>
        </w:rPr>
        <w:t xml:space="preserve">ja 2 </w:t>
      </w:r>
      <w:r w:rsidRPr="47DEF9D4">
        <w:rPr>
          <w:rFonts w:eastAsia="Times New Roman" w:cs="Times New Roman"/>
        </w:rPr>
        <w:t>muudetakse ja sõnastatakse järgmiselt:</w:t>
      </w:r>
    </w:p>
    <w:p w14:paraId="7F30B68A" w14:textId="77777777" w:rsidR="007E6222" w:rsidRPr="007E6222" w:rsidRDefault="007E6222" w:rsidP="007E6222">
      <w:pPr>
        <w:spacing w:after="0"/>
        <w:jc w:val="both"/>
        <w:rPr>
          <w:rFonts w:eastAsia="Times New Roman" w:cs="Times New Roman"/>
          <w:bCs/>
          <w:szCs w:val="24"/>
        </w:rPr>
      </w:pPr>
    </w:p>
    <w:p w14:paraId="0AD7B70F" w14:textId="00F0FAE2" w:rsidR="007E6222" w:rsidRPr="007E6222" w:rsidRDefault="00E77F5F" w:rsidP="47DEF9D4">
      <w:pPr>
        <w:spacing w:after="0"/>
        <w:jc w:val="both"/>
        <w:rPr>
          <w:rFonts w:eastAsia="Times New Roman" w:cs="Times New Roman"/>
        </w:rPr>
      </w:pPr>
      <w:r>
        <w:rPr>
          <w:rFonts w:eastAsia="Times New Roman" w:cs="Times New Roman"/>
        </w:rPr>
        <w:t>„</w:t>
      </w:r>
      <w:r w:rsidR="007E6222" w:rsidRPr="47DEF9D4">
        <w:rPr>
          <w:rFonts w:eastAsia="Times New Roman" w:cs="Times New Roman"/>
        </w:rPr>
        <w:t>(1) Riigi eriplaneeringu koostamisel võib loobuda detailse lahenduse koostamisest ja kehtestada planeeringu asukoha eelvaliku otsuse alusel, kui puuduvad välistavad tegurid riigi eriplaneeringuga kavandatava ehitise edasiseks kavandamiseks projekteerimistingimustega ning asukoha eelvaliku otsuses on toodud projekteerimistingimuste andmise aluseks olevad tingimused.</w:t>
      </w:r>
    </w:p>
    <w:p w14:paraId="109675B9" w14:textId="77777777" w:rsidR="007E6222" w:rsidRPr="007E6222" w:rsidRDefault="007E6222" w:rsidP="007E6222">
      <w:pPr>
        <w:spacing w:after="0"/>
        <w:jc w:val="both"/>
        <w:rPr>
          <w:rFonts w:eastAsia="Times New Roman" w:cs="Times New Roman"/>
          <w:bCs/>
          <w:szCs w:val="24"/>
        </w:rPr>
      </w:pPr>
    </w:p>
    <w:p w14:paraId="772EE151" w14:textId="60E17974" w:rsidR="007E6222" w:rsidRPr="007E6222" w:rsidRDefault="007E6222" w:rsidP="47DEF9D4">
      <w:pPr>
        <w:spacing w:after="0"/>
        <w:jc w:val="both"/>
        <w:rPr>
          <w:rFonts w:eastAsia="Times New Roman" w:cs="Times New Roman"/>
        </w:rPr>
      </w:pPr>
      <w:r w:rsidRPr="47DEF9D4">
        <w:rPr>
          <w:rFonts w:eastAsia="Times New Roman" w:cs="Times New Roman"/>
        </w:rPr>
        <w:t>(2) Mereala hõlmava riigi eriplaneeringu koostamisel võib loobuda detailse lahenduse koostamisest ja kehtestada planeeringu asukoha eelvaliku otsuse alusel, kui kavandatakse ehitist, mis on kaldaga püsivalt ühendamata ja puuduvad välistavad tegurid ehitise edasiseks kavandamiseks hoonestusloaga ning asukoha eelvaliku otsuses on toodud hoonestusloa andmise aluseks olevad tingimused.</w:t>
      </w:r>
      <w:r w:rsidR="5A59CD28" w:rsidRPr="47DEF9D4">
        <w:rPr>
          <w:rFonts w:eastAsia="Times New Roman" w:cs="Times New Roman"/>
        </w:rPr>
        <w:t>”;</w:t>
      </w:r>
    </w:p>
    <w:p w14:paraId="21B24DE4" w14:textId="77777777" w:rsidR="00D313A0" w:rsidRDefault="00D313A0" w:rsidP="007D18DB">
      <w:pPr>
        <w:spacing w:after="0"/>
        <w:jc w:val="both"/>
        <w:rPr>
          <w:rFonts w:eastAsia="Times New Roman" w:cs="Times New Roman"/>
          <w:bCs/>
          <w:szCs w:val="24"/>
        </w:rPr>
      </w:pPr>
    </w:p>
    <w:p w14:paraId="468ADC08" w14:textId="2ECE3141" w:rsidR="00F54D29" w:rsidRPr="00F54D29" w:rsidRDefault="00F54D29" w:rsidP="47DEF9D4">
      <w:pPr>
        <w:spacing w:after="0"/>
        <w:jc w:val="both"/>
        <w:rPr>
          <w:rFonts w:eastAsia="Times New Roman" w:cs="Times New Roman"/>
        </w:rPr>
      </w:pPr>
      <w:r w:rsidRPr="47DEF9D4">
        <w:rPr>
          <w:rFonts w:eastAsia="Times New Roman" w:cs="Times New Roman"/>
          <w:b/>
          <w:bCs/>
        </w:rPr>
        <w:t>3)</w:t>
      </w:r>
      <w:r w:rsidRPr="47DEF9D4">
        <w:rPr>
          <w:rFonts w:eastAsia="Times New Roman" w:cs="Times New Roman"/>
        </w:rPr>
        <w:t xml:space="preserve"> paragrahvi 27</w:t>
      </w:r>
      <w:r w:rsidRPr="47DEF9D4">
        <w:rPr>
          <w:rFonts w:eastAsia="Times New Roman" w:cs="Times New Roman"/>
          <w:vertAlign w:val="superscript"/>
        </w:rPr>
        <w:t>1</w:t>
      </w:r>
      <w:r w:rsidRPr="47DEF9D4">
        <w:rPr>
          <w:rFonts w:eastAsia="Times New Roman" w:cs="Times New Roman"/>
        </w:rPr>
        <w:t xml:space="preserve"> täiendatakse lõi</w:t>
      </w:r>
      <w:r w:rsidR="2D2BF1F7" w:rsidRPr="47DEF9D4">
        <w:rPr>
          <w:rFonts w:eastAsia="Times New Roman" w:cs="Times New Roman"/>
        </w:rPr>
        <w:t xml:space="preserve">getega </w:t>
      </w:r>
      <w:r w:rsidRPr="47DEF9D4">
        <w:rPr>
          <w:rFonts w:eastAsia="Times New Roman" w:cs="Times New Roman"/>
        </w:rPr>
        <w:t>2</w:t>
      </w:r>
      <w:r w:rsidRPr="47DEF9D4">
        <w:rPr>
          <w:rFonts w:eastAsia="Times New Roman" w:cs="Times New Roman"/>
          <w:vertAlign w:val="superscript"/>
        </w:rPr>
        <w:t>1</w:t>
      </w:r>
      <w:r w:rsidRPr="47DEF9D4">
        <w:rPr>
          <w:rFonts w:eastAsia="Times New Roman" w:cs="Times New Roman"/>
        </w:rPr>
        <w:t xml:space="preserve"> </w:t>
      </w:r>
      <w:r w:rsidR="1C01C6F5" w:rsidRPr="47DEF9D4">
        <w:rPr>
          <w:rFonts w:eastAsia="Times New Roman" w:cs="Times New Roman"/>
        </w:rPr>
        <w:t>ja 2</w:t>
      </w:r>
      <w:r w:rsidR="1C01C6F5" w:rsidRPr="006041B5">
        <w:rPr>
          <w:rFonts w:eastAsia="Times New Roman" w:cs="Times New Roman"/>
          <w:vertAlign w:val="superscript"/>
        </w:rPr>
        <w:t>2</w:t>
      </w:r>
      <w:r w:rsidR="1C01C6F5" w:rsidRPr="47DEF9D4">
        <w:rPr>
          <w:rFonts w:eastAsia="Times New Roman" w:cs="Times New Roman"/>
        </w:rPr>
        <w:t xml:space="preserve"> </w:t>
      </w:r>
      <w:r w:rsidRPr="47DEF9D4">
        <w:rPr>
          <w:rFonts w:eastAsia="Times New Roman" w:cs="Times New Roman"/>
        </w:rPr>
        <w:t>järgmises sõnastuses:</w:t>
      </w:r>
    </w:p>
    <w:p w14:paraId="582806C1" w14:textId="6762BA14" w:rsidR="00F54D29" w:rsidRPr="00F54D29" w:rsidRDefault="00F54D29" w:rsidP="47DEF9D4">
      <w:pPr>
        <w:spacing w:after="0"/>
        <w:jc w:val="both"/>
        <w:rPr>
          <w:rFonts w:eastAsia="Times New Roman" w:cs="Times New Roman"/>
        </w:rPr>
      </w:pPr>
      <w:r w:rsidRPr="47DEF9D4">
        <w:rPr>
          <w:rFonts w:eastAsia="Times New Roman" w:cs="Times New Roman"/>
        </w:rPr>
        <w:t>„(2</w:t>
      </w:r>
      <w:r w:rsidRPr="47DEF9D4">
        <w:rPr>
          <w:rFonts w:eastAsia="Times New Roman" w:cs="Times New Roman"/>
          <w:vertAlign w:val="superscript"/>
        </w:rPr>
        <w:t>1</w:t>
      </w:r>
      <w:r w:rsidRPr="47DEF9D4">
        <w:rPr>
          <w:rFonts w:eastAsia="Times New Roman" w:cs="Times New Roman"/>
        </w:rPr>
        <w:t>) Detailse lahenduse koostamisest loobumisel käesoleva paragrahvi lõigetes 1 ja 2 sätestatud juhul määratakse kavandatava ehitise maakasutus- ja ehitustingimused ning lahendatakse muud käesoleva seaduse § 126 lõikes 1 nimetatud asjakohased ülesanded</w:t>
      </w:r>
      <w:r w:rsidR="00E77F5F" w:rsidRPr="00E77F5F">
        <w:rPr>
          <w:rFonts w:eastAsia="Times New Roman" w:cs="Times New Roman"/>
        </w:rPr>
        <w:t xml:space="preserve"> </w:t>
      </w:r>
      <w:r w:rsidR="00E77F5F" w:rsidRPr="47DEF9D4">
        <w:rPr>
          <w:rFonts w:eastAsia="Times New Roman" w:cs="Times New Roman"/>
        </w:rPr>
        <w:t>riigi eriplaneeringu asukoha eelvaliku etapis</w:t>
      </w:r>
      <w:r w:rsidRPr="47DEF9D4">
        <w:rPr>
          <w:rFonts w:eastAsia="Times New Roman" w:cs="Times New Roman"/>
        </w:rPr>
        <w:t>. Asjakohasuse hindamisel lähtutakse planeeringu eesmärgist ja planeeringuga kavandatava ehitise iseloomust.</w:t>
      </w:r>
    </w:p>
    <w:p w14:paraId="3984E3CE" w14:textId="77777777" w:rsidR="007E6222" w:rsidRDefault="007E6222" w:rsidP="007D18DB">
      <w:pPr>
        <w:spacing w:after="0"/>
        <w:jc w:val="both"/>
        <w:rPr>
          <w:rFonts w:eastAsia="Times New Roman" w:cs="Times New Roman"/>
          <w:bCs/>
          <w:szCs w:val="24"/>
        </w:rPr>
      </w:pPr>
    </w:p>
    <w:p w14:paraId="093BF77C" w14:textId="6792218C" w:rsidR="00215566" w:rsidRPr="00215566" w:rsidRDefault="00215566" w:rsidP="47DEF9D4">
      <w:pPr>
        <w:spacing w:after="0"/>
        <w:jc w:val="both"/>
        <w:rPr>
          <w:rFonts w:eastAsia="Times New Roman" w:cs="Times New Roman"/>
        </w:rPr>
      </w:pPr>
      <w:r w:rsidRPr="47DEF9D4">
        <w:rPr>
          <w:rFonts w:eastAsia="Times New Roman" w:cs="Times New Roman"/>
        </w:rPr>
        <w:t>(2</w:t>
      </w:r>
      <w:r w:rsidRPr="47DEF9D4">
        <w:rPr>
          <w:rFonts w:eastAsia="Times New Roman" w:cs="Times New Roman"/>
          <w:vertAlign w:val="superscript"/>
        </w:rPr>
        <w:t>2</w:t>
      </w:r>
      <w:r w:rsidRPr="47DEF9D4">
        <w:rPr>
          <w:rFonts w:eastAsia="Times New Roman" w:cs="Times New Roman"/>
        </w:rPr>
        <w:t>) Detailse lahenduse koostamisest loobumisel ei kohaldata asukoha eelvaliku otsusele ja keskkonnamõju strateegilise hindamise aruande esimese etapi aruandele käesoleva seaduse §</w:t>
      </w:r>
      <w:r w:rsidR="00E61F8E">
        <w:rPr>
          <w:rFonts w:eastAsia="Times New Roman" w:cs="Times New Roman"/>
        </w:rPr>
        <w:t> </w:t>
      </w:r>
      <w:r w:rsidRPr="47DEF9D4">
        <w:rPr>
          <w:rFonts w:eastAsia="Times New Roman" w:cs="Times New Roman"/>
        </w:rPr>
        <w:t>41 nõudeid.“;</w:t>
      </w:r>
    </w:p>
    <w:p w14:paraId="3C74F4BA" w14:textId="77777777" w:rsidR="00F54D29" w:rsidRDefault="00F54D29" w:rsidP="007D18DB">
      <w:pPr>
        <w:spacing w:after="0"/>
        <w:jc w:val="both"/>
        <w:rPr>
          <w:rFonts w:eastAsia="Times New Roman" w:cs="Times New Roman"/>
          <w:bCs/>
          <w:szCs w:val="24"/>
        </w:rPr>
      </w:pPr>
    </w:p>
    <w:p w14:paraId="4A00F725" w14:textId="4C53303D" w:rsidR="00700C54" w:rsidRPr="00700C54" w:rsidRDefault="00AB15C3" w:rsidP="00700C54">
      <w:pPr>
        <w:spacing w:after="0"/>
        <w:jc w:val="both"/>
        <w:rPr>
          <w:rFonts w:eastAsia="Times New Roman" w:cs="Times New Roman"/>
          <w:bCs/>
          <w:szCs w:val="24"/>
        </w:rPr>
      </w:pPr>
      <w:r>
        <w:rPr>
          <w:rFonts w:eastAsia="Times New Roman" w:cs="Times New Roman"/>
          <w:b/>
          <w:bCs/>
          <w:szCs w:val="24"/>
        </w:rPr>
        <w:t>4</w:t>
      </w:r>
      <w:r w:rsidR="00700C54" w:rsidRPr="00700C54">
        <w:rPr>
          <w:rFonts w:eastAsia="Times New Roman" w:cs="Times New Roman"/>
          <w:b/>
          <w:bCs/>
          <w:szCs w:val="24"/>
        </w:rPr>
        <w:t>)</w:t>
      </w:r>
      <w:r w:rsidR="00700C54" w:rsidRPr="00700C54">
        <w:rPr>
          <w:rFonts w:eastAsia="Times New Roman" w:cs="Times New Roman"/>
          <w:bCs/>
          <w:szCs w:val="24"/>
        </w:rPr>
        <w:t xml:space="preserve"> planeerimisseadust täiendatakse §</w:t>
      </w:r>
      <w:r w:rsidR="00700C54" w:rsidRPr="00700C54">
        <w:rPr>
          <w:rFonts w:eastAsia="Times New Roman" w:cs="Times New Roman"/>
          <w:bCs/>
          <w:i/>
          <w:iCs/>
          <w:szCs w:val="24"/>
        </w:rPr>
        <w:t>-</w:t>
      </w:r>
      <w:r w:rsidR="00700C54" w:rsidRPr="00700C54">
        <w:rPr>
          <w:rFonts w:eastAsia="Times New Roman" w:cs="Times New Roman"/>
          <w:bCs/>
          <w:szCs w:val="24"/>
        </w:rPr>
        <w:t>ga 31</w:t>
      </w:r>
      <w:r w:rsidR="00700C54" w:rsidRPr="00700C54">
        <w:rPr>
          <w:rFonts w:eastAsia="Times New Roman" w:cs="Times New Roman"/>
          <w:bCs/>
          <w:szCs w:val="24"/>
          <w:vertAlign w:val="superscript"/>
        </w:rPr>
        <w:t>1</w:t>
      </w:r>
      <w:r w:rsidR="00700C54" w:rsidRPr="00700C54">
        <w:rPr>
          <w:rFonts w:eastAsia="Times New Roman" w:cs="Times New Roman"/>
          <w:bCs/>
          <w:szCs w:val="24"/>
        </w:rPr>
        <w:t xml:space="preserve"> järgmises sõnastuses:</w:t>
      </w:r>
    </w:p>
    <w:p w14:paraId="221625FA" w14:textId="77777777" w:rsidR="00700C54" w:rsidRPr="00700C54" w:rsidRDefault="00700C54" w:rsidP="00700C54">
      <w:pPr>
        <w:spacing w:after="0"/>
        <w:jc w:val="both"/>
        <w:rPr>
          <w:rFonts w:eastAsia="Times New Roman" w:cs="Times New Roman"/>
          <w:b/>
          <w:bCs/>
          <w:szCs w:val="24"/>
        </w:rPr>
      </w:pPr>
      <w:r w:rsidRPr="00700C54">
        <w:rPr>
          <w:rFonts w:eastAsia="Times New Roman" w:cs="Times New Roman"/>
          <w:bCs/>
          <w:szCs w:val="24"/>
        </w:rPr>
        <w:t>„</w:t>
      </w:r>
      <w:r w:rsidRPr="00700C54">
        <w:rPr>
          <w:rFonts w:eastAsia="Times New Roman" w:cs="Times New Roman"/>
          <w:b/>
          <w:bCs/>
          <w:szCs w:val="24"/>
        </w:rPr>
        <w:t>§ 31</w:t>
      </w:r>
      <w:r w:rsidRPr="00700C54">
        <w:rPr>
          <w:rFonts w:eastAsia="Times New Roman" w:cs="Times New Roman"/>
          <w:b/>
          <w:bCs/>
          <w:szCs w:val="24"/>
          <w:vertAlign w:val="superscript"/>
        </w:rPr>
        <w:t>1</w:t>
      </w:r>
      <w:r w:rsidRPr="00700C54">
        <w:rPr>
          <w:rFonts w:eastAsia="Times New Roman" w:cs="Times New Roman"/>
          <w:b/>
          <w:bCs/>
          <w:szCs w:val="24"/>
        </w:rPr>
        <w:t>. Riigi eriplaneeringu asukoha eelvaliku lähteseisukohtade ja keskkonnamõju strateegilise hindamise programmi kohta ettepanekute küsimine</w:t>
      </w:r>
    </w:p>
    <w:p w14:paraId="46BBB200" w14:textId="77777777" w:rsidR="00700C54" w:rsidRPr="00700C54" w:rsidRDefault="00700C54" w:rsidP="00700C54">
      <w:pPr>
        <w:spacing w:after="0"/>
        <w:jc w:val="both"/>
        <w:rPr>
          <w:rFonts w:eastAsia="Times New Roman" w:cs="Times New Roman"/>
          <w:bCs/>
          <w:szCs w:val="24"/>
        </w:rPr>
      </w:pPr>
    </w:p>
    <w:p w14:paraId="29A87D19" w14:textId="6FD41E5E" w:rsidR="00700C54" w:rsidRPr="00700C54" w:rsidRDefault="00700C54" w:rsidP="00700C54">
      <w:pPr>
        <w:spacing w:after="0"/>
        <w:jc w:val="both"/>
        <w:rPr>
          <w:rFonts w:eastAsia="Times New Roman" w:cs="Times New Roman"/>
          <w:bCs/>
          <w:szCs w:val="24"/>
        </w:rPr>
      </w:pPr>
      <w:r w:rsidRPr="00700C54">
        <w:rPr>
          <w:rFonts w:eastAsia="Times New Roman" w:cs="Times New Roman"/>
          <w:bCs/>
          <w:szCs w:val="24"/>
        </w:rPr>
        <w:t>(1) Riigi eriplaneeringu koostamise korraldaja esitab riigi eriplaneeringu lähteseisukohad ja keskkonnamõju strateegilise hindamise programmi nende kohta ettepanekute saamiseks käesoleva seaduse § 31 lõi</w:t>
      </w:r>
      <w:r w:rsidR="00E77F5F">
        <w:rPr>
          <w:rFonts w:eastAsia="Times New Roman" w:cs="Times New Roman"/>
          <w:bCs/>
          <w:szCs w:val="24"/>
        </w:rPr>
        <w:t>gete</w:t>
      </w:r>
      <w:r w:rsidRPr="00700C54">
        <w:rPr>
          <w:rFonts w:eastAsia="Times New Roman" w:cs="Times New Roman"/>
          <w:bCs/>
          <w:szCs w:val="24"/>
        </w:rPr>
        <w:t>s 1 ja 2 nimetatud isikutele ja asutustele ning määrab ettepanekute esitamiseks tähtaja, mis ei tohi olla lühem kui 30 päeva.</w:t>
      </w:r>
    </w:p>
    <w:p w14:paraId="3FD3EC6B" w14:textId="77777777" w:rsidR="00700C54" w:rsidRPr="00700C54" w:rsidRDefault="00700C54" w:rsidP="00700C54">
      <w:pPr>
        <w:spacing w:after="0"/>
        <w:jc w:val="both"/>
        <w:rPr>
          <w:rFonts w:eastAsia="Times New Roman" w:cs="Times New Roman"/>
          <w:bCs/>
          <w:szCs w:val="24"/>
        </w:rPr>
      </w:pPr>
    </w:p>
    <w:p w14:paraId="40219186" w14:textId="5DB37599" w:rsidR="00700C54" w:rsidRPr="00700C54" w:rsidRDefault="00700C54" w:rsidP="00700C54">
      <w:pPr>
        <w:spacing w:after="0"/>
        <w:jc w:val="both"/>
        <w:rPr>
          <w:rFonts w:eastAsia="Times New Roman" w:cs="Times New Roman"/>
          <w:bCs/>
          <w:szCs w:val="24"/>
        </w:rPr>
      </w:pPr>
      <w:r w:rsidRPr="00700C54">
        <w:rPr>
          <w:rFonts w:eastAsia="Times New Roman" w:cs="Times New Roman"/>
          <w:bCs/>
          <w:szCs w:val="24"/>
        </w:rPr>
        <w:t>(2) Käesoleva seaduse § 31 lõi</w:t>
      </w:r>
      <w:r w:rsidR="00E77F5F">
        <w:rPr>
          <w:rFonts w:eastAsia="Times New Roman" w:cs="Times New Roman"/>
          <w:bCs/>
          <w:szCs w:val="24"/>
        </w:rPr>
        <w:t>get</w:t>
      </w:r>
      <w:r w:rsidRPr="00700C54">
        <w:rPr>
          <w:rFonts w:eastAsia="Times New Roman" w:cs="Times New Roman"/>
          <w:bCs/>
          <w:szCs w:val="24"/>
        </w:rPr>
        <w:t>es 1 ja 2 nimetatud isikud ja asutused esitavad riigi eriplaneeringu lähteseisukohtade ja keskkonnamõju strateegilise hindamise programmi kohta oma pädevusvaldkonnast lähtudes ettepanekud, samuti hinnangu keskkonnamõju strateegilise hindamise programmi asjakohasuse ja piisavuse kohta.</w:t>
      </w:r>
    </w:p>
    <w:p w14:paraId="62D8948C" w14:textId="77777777" w:rsidR="00700C54" w:rsidRPr="00700C54" w:rsidRDefault="00700C54" w:rsidP="00700C54">
      <w:pPr>
        <w:spacing w:after="0"/>
        <w:jc w:val="both"/>
        <w:rPr>
          <w:rFonts w:eastAsia="Times New Roman" w:cs="Times New Roman"/>
          <w:bCs/>
          <w:szCs w:val="24"/>
        </w:rPr>
      </w:pPr>
    </w:p>
    <w:p w14:paraId="29C7BB04" w14:textId="78057BBD" w:rsidR="00700C54" w:rsidRPr="00700C54" w:rsidRDefault="00700C54" w:rsidP="00700C54">
      <w:pPr>
        <w:spacing w:after="0"/>
        <w:jc w:val="both"/>
        <w:rPr>
          <w:rFonts w:eastAsia="Times New Roman" w:cs="Times New Roman"/>
          <w:bCs/>
          <w:szCs w:val="24"/>
        </w:rPr>
      </w:pPr>
      <w:r w:rsidRPr="00700C54">
        <w:rPr>
          <w:rFonts w:eastAsia="Times New Roman" w:cs="Times New Roman"/>
          <w:bCs/>
          <w:szCs w:val="24"/>
        </w:rPr>
        <w:t>(3) Kui käesoleva seaduse § 31 lõi</w:t>
      </w:r>
      <w:r w:rsidR="00E77F5F">
        <w:rPr>
          <w:rFonts w:eastAsia="Times New Roman" w:cs="Times New Roman"/>
          <w:bCs/>
          <w:szCs w:val="24"/>
        </w:rPr>
        <w:t>get</w:t>
      </w:r>
      <w:r w:rsidRPr="00700C54">
        <w:rPr>
          <w:rFonts w:eastAsia="Times New Roman" w:cs="Times New Roman"/>
          <w:bCs/>
          <w:szCs w:val="24"/>
        </w:rPr>
        <w:t>es 1 ja 2 nimetatud isik või asutus ei ole määratud tähtaja jooksul ettepanekuid esitanud, loetakse, et ta ei soovi riigi eriplaneeringu lähteseisukohtade ja keskkonnamõju strateegilise hindamise programmi kohta ettepanekuid esitada.</w:t>
      </w:r>
    </w:p>
    <w:p w14:paraId="6E5E6177" w14:textId="77777777" w:rsidR="00700C54" w:rsidRPr="00700C54" w:rsidRDefault="00700C54" w:rsidP="00700C54">
      <w:pPr>
        <w:spacing w:after="0"/>
        <w:jc w:val="both"/>
        <w:rPr>
          <w:rFonts w:eastAsia="Times New Roman" w:cs="Times New Roman"/>
          <w:bCs/>
          <w:szCs w:val="24"/>
        </w:rPr>
      </w:pPr>
    </w:p>
    <w:p w14:paraId="35CE0A57" w14:textId="77777777" w:rsidR="00700C54" w:rsidRPr="00700C54" w:rsidRDefault="00700C54" w:rsidP="00700C54">
      <w:pPr>
        <w:spacing w:after="0"/>
        <w:jc w:val="both"/>
        <w:rPr>
          <w:rFonts w:eastAsia="Times New Roman" w:cs="Times New Roman"/>
          <w:bCs/>
          <w:szCs w:val="24"/>
        </w:rPr>
      </w:pPr>
      <w:r w:rsidRPr="00700C54">
        <w:rPr>
          <w:rFonts w:eastAsia="Times New Roman" w:cs="Times New Roman"/>
          <w:bCs/>
          <w:szCs w:val="24"/>
        </w:rPr>
        <w:t>(4) Riigi eriplaneeringu koostamise korraldaja vaatab esitatud ettepanekud läbi ning teeb nende alusel riigi eriplaneeringu lähteseisukohtade ja keskkonnamõju strateegilise hindamise programmis vajalikud muudatused.</w:t>
      </w:r>
    </w:p>
    <w:p w14:paraId="3C6F8C0A" w14:textId="77777777" w:rsidR="00700C54" w:rsidRPr="00700C54" w:rsidRDefault="00700C54" w:rsidP="00700C54">
      <w:pPr>
        <w:spacing w:after="0"/>
        <w:jc w:val="both"/>
        <w:rPr>
          <w:rFonts w:eastAsia="Times New Roman" w:cs="Times New Roman"/>
          <w:bCs/>
          <w:szCs w:val="24"/>
        </w:rPr>
      </w:pPr>
    </w:p>
    <w:p w14:paraId="1E5C2CB5" w14:textId="2040DBAD" w:rsidR="00700C54" w:rsidRPr="00700C54" w:rsidRDefault="00700C54" w:rsidP="47DEF9D4">
      <w:pPr>
        <w:spacing w:after="0"/>
        <w:jc w:val="both"/>
        <w:rPr>
          <w:rFonts w:eastAsia="Times New Roman" w:cs="Times New Roman"/>
        </w:rPr>
      </w:pPr>
      <w:r w:rsidRPr="47DEF9D4">
        <w:rPr>
          <w:rFonts w:eastAsia="Times New Roman" w:cs="Times New Roman"/>
        </w:rPr>
        <w:lastRenderedPageBreak/>
        <w:t>(5) Riigi eriplaneeringu lähteseisukohad ja keskkonnamõju strateegilise hindamise programm koos käesoleva seaduse § 31 lõi</w:t>
      </w:r>
      <w:r w:rsidR="00E77F5F">
        <w:rPr>
          <w:rFonts w:eastAsia="Times New Roman" w:cs="Times New Roman"/>
        </w:rPr>
        <w:t>get</w:t>
      </w:r>
      <w:r w:rsidRPr="47DEF9D4">
        <w:rPr>
          <w:rFonts w:eastAsia="Times New Roman" w:cs="Times New Roman"/>
        </w:rPr>
        <w:t>es 1 ja 2 nimetatud isikute ja asutuste ettepanekutega avalikustatakse riigi eriplaneeringu koostamise korraldaja veebilehel.“;</w:t>
      </w:r>
    </w:p>
    <w:p w14:paraId="28F11203" w14:textId="77777777" w:rsidR="00215566" w:rsidRDefault="00215566" w:rsidP="007D18DB">
      <w:pPr>
        <w:spacing w:after="0"/>
        <w:jc w:val="both"/>
        <w:rPr>
          <w:rFonts w:eastAsia="Times New Roman" w:cs="Times New Roman"/>
          <w:bCs/>
          <w:szCs w:val="24"/>
        </w:rPr>
      </w:pPr>
    </w:p>
    <w:p w14:paraId="68347CEF" w14:textId="2E6E6130" w:rsidR="00EB2F2A" w:rsidRPr="00EB2F2A" w:rsidRDefault="00ED5D42" w:rsidP="47DEF9D4">
      <w:pPr>
        <w:spacing w:after="0"/>
        <w:jc w:val="both"/>
        <w:rPr>
          <w:rFonts w:eastAsia="Times New Roman" w:cs="Times New Roman"/>
        </w:rPr>
      </w:pPr>
      <w:r>
        <w:rPr>
          <w:rFonts w:eastAsia="Times New Roman" w:cs="Times New Roman"/>
          <w:b/>
          <w:bCs/>
        </w:rPr>
        <w:t>5</w:t>
      </w:r>
      <w:r w:rsidR="00EB2F2A" w:rsidRPr="47DEF9D4">
        <w:rPr>
          <w:rFonts w:eastAsia="Times New Roman" w:cs="Times New Roman"/>
          <w:b/>
          <w:bCs/>
        </w:rPr>
        <w:t>)</w:t>
      </w:r>
      <w:r w:rsidR="00EB2F2A" w:rsidRPr="47DEF9D4">
        <w:rPr>
          <w:rFonts w:eastAsia="Times New Roman" w:cs="Times New Roman"/>
        </w:rPr>
        <w:t xml:space="preserve"> paragrahvid 32–34 tunnistatakse kehtetuks</w:t>
      </w:r>
      <w:r w:rsidR="306659B6" w:rsidRPr="47DEF9D4">
        <w:rPr>
          <w:rFonts w:eastAsia="Times New Roman" w:cs="Times New Roman"/>
        </w:rPr>
        <w:t>;</w:t>
      </w:r>
    </w:p>
    <w:p w14:paraId="7CEEBE96" w14:textId="77777777" w:rsidR="00700C54" w:rsidRDefault="00700C54" w:rsidP="007D18DB">
      <w:pPr>
        <w:spacing w:after="0"/>
        <w:jc w:val="both"/>
        <w:rPr>
          <w:rFonts w:eastAsia="Times New Roman" w:cs="Times New Roman"/>
          <w:bCs/>
          <w:szCs w:val="24"/>
        </w:rPr>
      </w:pPr>
    </w:p>
    <w:p w14:paraId="36490354" w14:textId="5B933DC9" w:rsidR="0065738F" w:rsidRPr="0065738F" w:rsidRDefault="00ED5D42" w:rsidP="0065738F">
      <w:pPr>
        <w:spacing w:after="0"/>
        <w:jc w:val="both"/>
        <w:rPr>
          <w:rFonts w:eastAsia="Times New Roman" w:cs="Times New Roman"/>
          <w:bCs/>
          <w:szCs w:val="24"/>
        </w:rPr>
      </w:pPr>
      <w:r>
        <w:rPr>
          <w:rFonts w:eastAsia="Times New Roman" w:cs="Times New Roman"/>
          <w:b/>
          <w:bCs/>
          <w:szCs w:val="24"/>
        </w:rPr>
        <w:t>6</w:t>
      </w:r>
      <w:r w:rsidR="0065738F" w:rsidRPr="0065738F">
        <w:rPr>
          <w:rFonts w:eastAsia="Times New Roman" w:cs="Times New Roman"/>
          <w:b/>
          <w:bCs/>
          <w:szCs w:val="24"/>
        </w:rPr>
        <w:t>)</w:t>
      </w:r>
      <w:r w:rsidR="0065738F" w:rsidRPr="0065738F">
        <w:rPr>
          <w:rFonts w:eastAsia="Times New Roman" w:cs="Times New Roman"/>
          <w:bCs/>
          <w:szCs w:val="24"/>
        </w:rPr>
        <w:t xml:space="preserve"> paragrahvi 38 lõige 1 muudetakse ja sõnastatakse järgmiselt:</w:t>
      </w:r>
    </w:p>
    <w:p w14:paraId="2A118928" w14:textId="24E6C21C" w:rsidR="0065738F" w:rsidRPr="0065738F" w:rsidRDefault="0065738F" w:rsidP="47DEF9D4">
      <w:pPr>
        <w:spacing w:after="0"/>
        <w:jc w:val="both"/>
        <w:rPr>
          <w:rFonts w:eastAsia="Times New Roman" w:cs="Times New Roman"/>
        </w:rPr>
      </w:pPr>
      <w:r w:rsidRPr="47DEF9D4">
        <w:rPr>
          <w:rFonts w:eastAsia="Times New Roman" w:cs="Times New Roman"/>
        </w:rPr>
        <w:t>„(1) Riigi eriplaneeringu koostamise korraldaja korraldab riigi eriplaneeringu asukoha eelvaliku otsuse eelnõu ja keskkonnamõju strateegilise hindamise esimese etapi aruande avaliku väljapaneku. Avalik väljapanek korraldatakse vähemalt planeeringualal asuvas sobivas kohaliku omavalitsuse üksuses. Avalike veekogude ja majandusvööndi planeerimisel korraldatakse avalik väljapanek vähemalt riigi eriplaneeringu koostamist korraldavas valitsusasutuses.“;</w:t>
      </w:r>
    </w:p>
    <w:p w14:paraId="63B3378E" w14:textId="77777777" w:rsidR="00EB2F2A" w:rsidRDefault="00EB2F2A" w:rsidP="007D18DB">
      <w:pPr>
        <w:spacing w:after="0"/>
        <w:jc w:val="both"/>
        <w:rPr>
          <w:rFonts w:eastAsia="Times New Roman" w:cs="Times New Roman"/>
          <w:bCs/>
          <w:szCs w:val="24"/>
        </w:rPr>
      </w:pPr>
    </w:p>
    <w:p w14:paraId="6D3EFDF7" w14:textId="3AB62F92" w:rsidR="00352DC7" w:rsidRPr="00352DC7" w:rsidRDefault="00ED5D42" w:rsidP="00352DC7">
      <w:pPr>
        <w:spacing w:after="0"/>
        <w:jc w:val="both"/>
        <w:rPr>
          <w:rFonts w:eastAsia="Times New Roman" w:cs="Times New Roman"/>
          <w:bCs/>
          <w:szCs w:val="24"/>
        </w:rPr>
      </w:pPr>
      <w:r>
        <w:rPr>
          <w:rFonts w:eastAsia="Times New Roman" w:cs="Times New Roman"/>
          <w:b/>
          <w:bCs/>
          <w:szCs w:val="24"/>
        </w:rPr>
        <w:t>7</w:t>
      </w:r>
      <w:r w:rsidR="00352DC7" w:rsidRPr="00352DC7">
        <w:rPr>
          <w:rFonts w:eastAsia="Times New Roman" w:cs="Times New Roman"/>
          <w:b/>
          <w:bCs/>
          <w:szCs w:val="24"/>
        </w:rPr>
        <w:t>)</w:t>
      </w:r>
      <w:r w:rsidR="00352DC7" w:rsidRPr="00352DC7">
        <w:rPr>
          <w:rFonts w:eastAsia="Times New Roman" w:cs="Times New Roman"/>
          <w:bCs/>
          <w:szCs w:val="24"/>
        </w:rPr>
        <w:t xml:space="preserve"> paragrahvi 39 lõige 1 muudetakse ja sõnastatakse järgmiselt:</w:t>
      </w:r>
    </w:p>
    <w:p w14:paraId="24A1D076" w14:textId="6D10C471" w:rsidR="00352DC7" w:rsidRPr="00352DC7" w:rsidRDefault="00352DC7" w:rsidP="47DEF9D4">
      <w:pPr>
        <w:spacing w:after="0"/>
        <w:jc w:val="both"/>
        <w:rPr>
          <w:rFonts w:eastAsia="Times New Roman" w:cs="Times New Roman"/>
        </w:rPr>
      </w:pPr>
      <w:r w:rsidRPr="47DEF9D4">
        <w:rPr>
          <w:rFonts w:eastAsia="Times New Roman" w:cs="Times New Roman"/>
        </w:rPr>
        <w:t>„(1) Riigi eriplaneeringu asukoha eelvaliku otsuse eelnõu ja keskkonnamõju strateegilise hindamise esimese etapi aruande avalik arutelu korraldatakse 45 päeva jooksul pärast avaliku väljapaneku lõppemist. Avalik arutelu korraldatakse vähemalt planeeringualal asuvas sobivas kohaliku omavalitsuse üksuses. Avalike veekogude ja majandusvööndi planeerimisel korraldatakse avalik arutelu vähemalt riigi eriplaneeringu koostamist korraldavas valitsusasutuses.“;</w:t>
      </w:r>
    </w:p>
    <w:p w14:paraId="128EBA66" w14:textId="77777777" w:rsidR="00A1284B" w:rsidRPr="00A1284B" w:rsidRDefault="00A1284B" w:rsidP="00A1284B">
      <w:pPr>
        <w:spacing w:after="0"/>
        <w:jc w:val="both"/>
        <w:rPr>
          <w:rFonts w:eastAsia="Times New Roman" w:cs="Times New Roman"/>
          <w:bCs/>
          <w:szCs w:val="24"/>
        </w:rPr>
      </w:pPr>
    </w:p>
    <w:p w14:paraId="08919354" w14:textId="7A4BCEED" w:rsidR="00A1284B" w:rsidRPr="00A1284B" w:rsidRDefault="00ED5D42" w:rsidP="00A1284B">
      <w:pPr>
        <w:spacing w:after="0"/>
        <w:jc w:val="both"/>
        <w:rPr>
          <w:rFonts w:eastAsia="Times New Roman" w:cs="Times New Roman"/>
          <w:bCs/>
          <w:szCs w:val="24"/>
        </w:rPr>
      </w:pPr>
      <w:r>
        <w:rPr>
          <w:rFonts w:eastAsia="Times New Roman" w:cs="Times New Roman"/>
          <w:b/>
          <w:bCs/>
          <w:szCs w:val="24"/>
        </w:rPr>
        <w:t>8</w:t>
      </w:r>
      <w:r w:rsidR="00A1284B" w:rsidRPr="00A1284B">
        <w:rPr>
          <w:rFonts w:eastAsia="Times New Roman" w:cs="Times New Roman"/>
          <w:b/>
          <w:bCs/>
          <w:szCs w:val="24"/>
        </w:rPr>
        <w:t xml:space="preserve">) </w:t>
      </w:r>
      <w:r w:rsidR="00A1284B" w:rsidRPr="00A1284B">
        <w:rPr>
          <w:rFonts w:eastAsia="Times New Roman" w:cs="Times New Roman"/>
          <w:bCs/>
          <w:szCs w:val="24"/>
        </w:rPr>
        <w:t>paragrahvi 48 lõige 1 muudetakse ja sõnastatakse järgmiselt:</w:t>
      </w:r>
    </w:p>
    <w:p w14:paraId="53CDC0CD" w14:textId="5B57332C" w:rsidR="00A1284B" w:rsidRPr="00A1284B" w:rsidRDefault="00A1284B" w:rsidP="47DEF9D4">
      <w:pPr>
        <w:spacing w:after="0"/>
        <w:jc w:val="both"/>
        <w:rPr>
          <w:rFonts w:eastAsia="Times New Roman" w:cs="Times New Roman"/>
        </w:rPr>
      </w:pPr>
      <w:r w:rsidRPr="47DEF9D4">
        <w:rPr>
          <w:rFonts w:eastAsia="Times New Roman" w:cs="Times New Roman"/>
        </w:rPr>
        <w:t>„(1) Pärast keskkonnamõju strateegilise hindamise aruande tulemuste lisamist riigi eriplaneeringusse esitatakse riigi eriplaneeringu detailse lahenduse ja keskkonnamõju strateegilise hindamise aruande eelnõu kooskõlastamiseks käesoleva seaduse § 44 lõikes 1 nimetatud asutustele ning teavitatakse § 44 lõikes 2 nimetatud isikuid ja asutusi võimalusest esitada riigi eriplaneeringu detailse lahenduse ja keskkonnamõju strateegilise hindamise aruande eelnõu kohta arvamust.“;</w:t>
      </w:r>
    </w:p>
    <w:p w14:paraId="1706F7E4" w14:textId="77777777" w:rsidR="00352DC7" w:rsidRDefault="00352DC7" w:rsidP="007D18DB">
      <w:pPr>
        <w:spacing w:after="0"/>
        <w:jc w:val="both"/>
        <w:rPr>
          <w:rFonts w:eastAsia="Times New Roman" w:cs="Times New Roman"/>
          <w:bCs/>
          <w:szCs w:val="24"/>
        </w:rPr>
      </w:pPr>
    </w:p>
    <w:p w14:paraId="2206EE0D" w14:textId="494E4099" w:rsidR="004F0223" w:rsidRPr="004F0223" w:rsidRDefault="00ED5D42" w:rsidP="47DEF9D4">
      <w:pPr>
        <w:spacing w:after="0"/>
        <w:jc w:val="both"/>
        <w:rPr>
          <w:rFonts w:eastAsia="Times New Roman" w:cs="Times New Roman"/>
        </w:rPr>
      </w:pPr>
      <w:r>
        <w:rPr>
          <w:rFonts w:eastAsia="Times New Roman" w:cs="Times New Roman"/>
          <w:b/>
          <w:bCs/>
        </w:rPr>
        <w:t>9</w:t>
      </w:r>
      <w:r w:rsidR="004F0223" w:rsidRPr="47DEF9D4">
        <w:rPr>
          <w:rFonts w:eastAsia="Times New Roman" w:cs="Times New Roman"/>
          <w:b/>
          <w:bCs/>
        </w:rPr>
        <w:t>)</w:t>
      </w:r>
      <w:r w:rsidR="004F0223" w:rsidRPr="47DEF9D4">
        <w:rPr>
          <w:rFonts w:eastAsia="Times New Roman" w:cs="Times New Roman"/>
        </w:rPr>
        <w:t xml:space="preserve"> paragrahv 49 tunnistatakse kehtetuks;</w:t>
      </w:r>
    </w:p>
    <w:p w14:paraId="787C801A" w14:textId="77777777" w:rsidR="00A1284B" w:rsidRDefault="00A1284B" w:rsidP="007D18DB">
      <w:pPr>
        <w:spacing w:after="0"/>
        <w:jc w:val="both"/>
        <w:rPr>
          <w:rFonts w:eastAsia="Times New Roman" w:cs="Times New Roman"/>
          <w:bCs/>
          <w:szCs w:val="24"/>
        </w:rPr>
      </w:pPr>
    </w:p>
    <w:p w14:paraId="25495515" w14:textId="5A111A01" w:rsidR="00BB573B" w:rsidRPr="00BB573B" w:rsidRDefault="00BB573B" w:rsidP="00BB573B">
      <w:pPr>
        <w:spacing w:after="0"/>
        <w:jc w:val="both"/>
        <w:rPr>
          <w:rFonts w:eastAsia="Times New Roman" w:cs="Times New Roman"/>
          <w:bCs/>
          <w:szCs w:val="24"/>
        </w:rPr>
      </w:pPr>
      <w:r w:rsidRPr="00BB573B">
        <w:rPr>
          <w:rFonts w:eastAsia="Times New Roman" w:cs="Times New Roman"/>
          <w:b/>
          <w:bCs/>
          <w:szCs w:val="24"/>
        </w:rPr>
        <w:t>1</w:t>
      </w:r>
      <w:r w:rsidR="00ED5D42">
        <w:rPr>
          <w:rFonts w:eastAsia="Times New Roman" w:cs="Times New Roman"/>
          <w:b/>
          <w:bCs/>
          <w:szCs w:val="24"/>
        </w:rPr>
        <w:t>0</w:t>
      </w:r>
      <w:r w:rsidRPr="00BB573B">
        <w:rPr>
          <w:rFonts w:eastAsia="Times New Roman" w:cs="Times New Roman"/>
          <w:b/>
          <w:bCs/>
          <w:szCs w:val="24"/>
        </w:rPr>
        <w:t>)</w:t>
      </w:r>
      <w:r w:rsidRPr="00BB573B">
        <w:rPr>
          <w:rFonts w:eastAsia="Times New Roman" w:cs="Times New Roman"/>
          <w:bCs/>
          <w:szCs w:val="24"/>
        </w:rPr>
        <w:t xml:space="preserve"> paragrahvi 50 lõige 1 muudetakse ja sõnastatakse järgmiselt:</w:t>
      </w:r>
    </w:p>
    <w:p w14:paraId="0951D8D4" w14:textId="5E9C1894" w:rsidR="00BB573B" w:rsidRPr="00BB573B" w:rsidRDefault="00BB573B" w:rsidP="47DEF9D4">
      <w:pPr>
        <w:spacing w:after="0"/>
        <w:jc w:val="both"/>
        <w:rPr>
          <w:rFonts w:eastAsia="Times New Roman" w:cs="Times New Roman"/>
        </w:rPr>
      </w:pPr>
      <w:r w:rsidRPr="47DEF9D4">
        <w:rPr>
          <w:rFonts w:eastAsia="Times New Roman" w:cs="Times New Roman"/>
        </w:rPr>
        <w:t xml:space="preserve">„(1) Pärast riigi eriplaneeringu detailse lahenduse ja keskkonnamõju strateegilise hindamise aruande eelnõu kooskõlastamist ja arvamuste alusel vajalike </w:t>
      </w:r>
      <w:r w:rsidR="00E77F5F">
        <w:rPr>
          <w:rFonts w:eastAsia="Times New Roman" w:cs="Times New Roman"/>
        </w:rPr>
        <w:t>muudat</w:t>
      </w:r>
      <w:r w:rsidRPr="47DEF9D4">
        <w:rPr>
          <w:rFonts w:eastAsia="Times New Roman" w:cs="Times New Roman"/>
        </w:rPr>
        <w:t>uste tegemist korraldab riigi eriplaneeringu koostamise korraldaja nende avaliku väljapaneku. Avalik väljapanek korraldatakse vähemalt planeeringualal asuvas sobivas kohaliku omavalitsuse üksuses. Avalike veekogude ja majandusvööndi planeerimisel korraldatakse avalik väljapanek vähemalt riigi eriplaneeringu koostamist korraldavas valitsusasutuses.“;</w:t>
      </w:r>
    </w:p>
    <w:p w14:paraId="02C66856" w14:textId="77777777" w:rsidR="004F0223" w:rsidRDefault="004F0223" w:rsidP="007D18DB">
      <w:pPr>
        <w:spacing w:after="0"/>
        <w:jc w:val="both"/>
        <w:rPr>
          <w:rFonts w:eastAsia="Times New Roman" w:cs="Times New Roman"/>
          <w:bCs/>
          <w:szCs w:val="24"/>
        </w:rPr>
      </w:pPr>
    </w:p>
    <w:p w14:paraId="3BDDB92D" w14:textId="5D1F6BD5" w:rsidR="00D36ACB" w:rsidRPr="00D36ACB" w:rsidRDefault="00D36ACB" w:rsidP="00D36ACB">
      <w:pPr>
        <w:spacing w:after="0"/>
        <w:jc w:val="both"/>
        <w:rPr>
          <w:rFonts w:eastAsia="Times New Roman" w:cs="Times New Roman"/>
          <w:bCs/>
          <w:szCs w:val="24"/>
        </w:rPr>
      </w:pPr>
      <w:r w:rsidRPr="00D36ACB">
        <w:rPr>
          <w:rFonts w:eastAsia="Times New Roman" w:cs="Times New Roman"/>
          <w:b/>
          <w:bCs/>
          <w:szCs w:val="24"/>
        </w:rPr>
        <w:t>1</w:t>
      </w:r>
      <w:r w:rsidR="00ED5D42">
        <w:rPr>
          <w:rFonts w:eastAsia="Times New Roman" w:cs="Times New Roman"/>
          <w:b/>
          <w:bCs/>
          <w:szCs w:val="24"/>
        </w:rPr>
        <w:t>1</w:t>
      </w:r>
      <w:r w:rsidRPr="00D36ACB">
        <w:rPr>
          <w:rFonts w:eastAsia="Times New Roman" w:cs="Times New Roman"/>
          <w:b/>
          <w:bCs/>
          <w:szCs w:val="24"/>
        </w:rPr>
        <w:t>)</w:t>
      </w:r>
      <w:r w:rsidRPr="00D36ACB">
        <w:rPr>
          <w:rFonts w:eastAsia="Times New Roman" w:cs="Times New Roman"/>
          <w:bCs/>
          <w:szCs w:val="24"/>
        </w:rPr>
        <w:t xml:space="preserve"> paragrahvi 51 lõige 1 muudetakse ja sõnastatakse järgmiselt:</w:t>
      </w:r>
    </w:p>
    <w:p w14:paraId="4415CD7D" w14:textId="5CF35F77" w:rsidR="00D36ACB" w:rsidRPr="00D36ACB" w:rsidRDefault="00D36ACB" w:rsidP="47DEF9D4">
      <w:pPr>
        <w:spacing w:after="0"/>
        <w:jc w:val="both"/>
        <w:rPr>
          <w:rFonts w:eastAsia="Times New Roman" w:cs="Times New Roman"/>
        </w:rPr>
      </w:pPr>
      <w:r w:rsidRPr="47DEF9D4">
        <w:rPr>
          <w:rFonts w:eastAsia="Times New Roman" w:cs="Times New Roman"/>
        </w:rPr>
        <w:t>„(1) Riigi eriplaneeringu avaliku väljapaneku tulemuste avaliku arutelu korraldab riigi eriplaneeringu koostamise korraldaja 45 päeva jooksul pärast avaliku väljapaneku lõppemist. Avalik arutelu korraldatakse vähemalt planeeringualal asuvas sobivas kohaliku omavalitsuse üksuses. Avalike veekogude ja majandusvööndi planeerimisel korraldatakse avalik arutelu vähemalt riigi eriplaneeringu koostamist korraldavas valitsusasutuses.“;</w:t>
      </w:r>
    </w:p>
    <w:p w14:paraId="640D1FB0" w14:textId="77777777" w:rsidR="00BB573B" w:rsidRDefault="00BB573B" w:rsidP="007D18DB">
      <w:pPr>
        <w:spacing w:after="0"/>
        <w:jc w:val="both"/>
        <w:rPr>
          <w:rFonts w:eastAsia="Times New Roman" w:cs="Times New Roman"/>
          <w:bCs/>
          <w:szCs w:val="24"/>
        </w:rPr>
      </w:pPr>
    </w:p>
    <w:p w14:paraId="4EADED87" w14:textId="1978B18F" w:rsidR="00E92BCB" w:rsidRPr="00E92BCB" w:rsidRDefault="00E92BCB" w:rsidP="00E92BCB">
      <w:pPr>
        <w:spacing w:after="0"/>
        <w:jc w:val="both"/>
        <w:rPr>
          <w:rFonts w:eastAsia="Times New Roman" w:cs="Times New Roman"/>
          <w:bCs/>
          <w:szCs w:val="24"/>
        </w:rPr>
      </w:pPr>
      <w:r w:rsidRPr="00E92BCB">
        <w:rPr>
          <w:rFonts w:eastAsia="Times New Roman" w:cs="Times New Roman"/>
          <w:b/>
          <w:bCs/>
          <w:szCs w:val="24"/>
        </w:rPr>
        <w:t>1</w:t>
      </w:r>
      <w:r w:rsidR="00ED5D42">
        <w:rPr>
          <w:rFonts w:eastAsia="Times New Roman" w:cs="Times New Roman"/>
          <w:b/>
          <w:bCs/>
          <w:szCs w:val="24"/>
        </w:rPr>
        <w:t>2</w:t>
      </w:r>
      <w:r w:rsidRPr="00E92BCB">
        <w:rPr>
          <w:rFonts w:eastAsia="Times New Roman" w:cs="Times New Roman"/>
          <w:b/>
          <w:bCs/>
          <w:szCs w:val="24"/>
        </w:rPr>
        <w:t>)</w:t>
      </w:r>
      <w:r w:rsidRPr="00E92BCB">
        <w:rPr>
          <w:rFonts w:eastAsia="Times New Roman" w:cs="Times New Roman"/>
          <w:bCs/>
          <w:szCs w:val="24"/>
        </w:rPr>
        <w:t xml:space="preserve"> paragrahvi 95</w:t>
      </w:r>
      <w:r w:rsidRPr="00E92BCB">
        <w:rPr>
          <w:rFonts w:eastAsia="Times New Roman" w:cs="Times New Roman"/>
          <w:bCs/>
          <w:szCs w:val="24"/>
          <w:vertAlign w:val="superscript"/>
        </w:rPr>
        <w:t>1</w:t>
      </w:r>
      <w:r w:rsidRPr="00E92BCB">
        <w:rPr>
          <w:rFonts w:eastAsia="Times New Roman" w:cs="Times New Roman"/>
          <w:bCs/>
          <w:szCs w:val="24"/>
        </w:rPr>
        <w:t xml:space="preserve"> täiendatakse lõikega 1</w:t>
      </w:r>
      <w:r w:rsidRPr="00E92BCB">
        <w:rPr>
          <w:rFonts w:eastAsia="Times New Roman" w:cs="Times New Roman"/>
          <w:bCs/>
          <w:szCs w:val="24"/>
          <w:vertAlign w:val="superscript"/>
        </w:rPr>
        <w:t>1</w:t>
      </w:r>
      <w:r w:rsidRPr="00E92BCB">
        <w:rPr>
          <w:rFonts w:eastAsia="Times New Roman" w:cs="Times New Roman"/>
          <w:bCs/>
          <w:szCs w:val="24"/>
        </w:rPr>
        <w:t xml:space="preserve"> järgmises sõnastuses:</w:t>
      </w:r>
    </w:p>
    <w:p w14:paraId="017E3873" w14:textId="43D38637" w:rsidR="00E92BCB" w:rsidRDefault="00E92BCB" w:rsidP="00474A4C">
      <w:pPr>
        <w:spacing w:after="0"/>
        <w:jc w:val="both"/>
        <w:rPr>
          <w:rFonts w:eastAsia="Times New Roman" w:cs="Times New Roman"/>
        </w:rPr>
      </w:pPr>
      <w:r w:rsidRPr="47DEF9D4">
        <w:rPr>
          <w:rFonts w:eastAsia="Times New Roman" w:cs="Times New Roman"/>
        </w:rPr>
        <w:t>„(1</w:t>
      </w:r>
      <w:r w:rsidRPr="47DEF9D4">
        <w:rPr>
          <w:rFonts w:eastAsia="Times New Roman" w:cs="Times New Roman"/>
          <w:vertAlign w:val="superscript"/>
        </w:rPr>
        <w:t>1</w:t>
      </w:r>
      <w:r w:rsidRPr="47DEF9D4">
        <w:rPr>
          <w:rFonts w:eastAsia="Times New Roman" w:cs="Times New Roman"/>
        </w:rPr>
        <w:t>) Detailse lahenduse koostamisest loobumisel käesoleva paragrahvi lõikes 1 sätestatud juhul määratakse tuulepargi maakasutus- ja ehitustingimused, sealhulgas elektrituulikute maksimaalne kõrgus, arv ja põhimõtteline asukoht</w:t>
      </w:r>
      <w:r w:rsidR="00335C64">
        <w:rPr>
          <w:rFonts w:eastAsia="Times New Roman" w:cs="Times New Roman"/>
        </w:rPr>
        <w:t>,</w:t>
      </w:r>
      <w:r w:rsidR="00335C64" w:rsidRPr="00335C64">
        <w:rPr>
          <w:rFonts w:eastAsia="Times New Roman" w:cs="Times New Roman"/>
        </w:rPr>
        <w:t xml:space="preserve"> </w:t>
      </w:r>
      <w:r w:rsidR="00335C64" w:rsidRPr="47DEF9D4">
        <w:rPr>
          <w:rFonts w:eastAsia="Times New Roman" w:cs="Times New Roman"/>
        </w:rPr>
        <w:t>kohaliku omavalitsuse eriplaneeringu asukoha eelvaliku etapis</w:t>
      </w:r>
      <w:r w:rsidRPr="47DEF9D4">
        <w:rPr>
          <w:rFonts w:eastAsia="Times New Roman" w:cs="Times New Roman"/>
        </w:rPr>
        <w:t>.“</w:t>
      </w:r>
      <w:r w:rsidR="007960B0">
        <w:rPr>
          <w:rFonts w:eastAsia="Times New Roman" w:cs="Times New Roman"/>
        </w:rPr>
        <w:t>;</w:t>
      </w:r>
    </w:p>
    <w:p w14:paraId="6EEA99B6" w14:textId="77777777" w:rsidR="007E5823" w:rsidRDefault="007E5823" w:rsidP="00474A4C">
      <w:pPr>
        <w:spacing w:after="0"/>
        <w:jc w:val="both"/>
        <w:rPr>
          <w:rFonts w:eastAsia="Times New Roman" w:cs="Times New Roman"/>
        </w:rPr>
      </w:pPr>
    </w:p>
    <w:p w14:paraId="4740270D" w14:textId="153DBA1D" w:rsidR="00636A46" w:rsidRPr="00C571B7" w:rsidRDefault="007E5823" w:rsidP="00474A4C">
      <w:pPr>
        <w:spacing w:after="0"/>
        <w:jc w:val="both"/>
        <w:rPr>
          <w:rFonts w:eastAsia="Times New Roman" w:cs="Times New Roman"/>
        </w:rPr>
      </w:pPr>
      <w:r w:rsidRPr="00C571B7">
        <w:rPr>
          <w:rFonts w:eastAsia="Times New Roman" w:cs="Times New Roman"/>
          <w:b/>
          <w:bCs/>
        </w:rPr>
        <w:t xml:space="preserve">13) </w:t>
      </w:r>
      <w:r w:rsidR="00636A46" w:rsidRPr="00C571B7">
        <w:rPr>
          <w:rFonts w:eastAsia="Times New Roman" w:cs="Times New Roman"/>
        </w:rPr>
        <w:t xml:space="preserve">seadust täiendatakse </w:t>
      </w:r>
      <w:r w:rsidR="00474A4C">
        <w:rPr>
          <w:rFonts w:eastAsia="Times New Roman" w:cs="Times New Roman"/>
        </w:rPr>
        <w:t>§-ga</w:t>
      </w:r>
      <w:r w:rsidR="00636A46" w:rsidRPr="00C571B7">
        <w:rPr>
          <w:rFonts w:eastAsia="Times New Roman" w:cs="Times New Roman"/>
        </w:rPr>
        <w:t xml:space="preserve"> 99</w:t>
      </w:r>
      <w:r w:rsidR="00636A46" w:rsidRPr="00C571B7">
        <w:rPr>
          <w:rFonts w:eastAsia="Times New Roman" w:cs="Times New Roman"/>
          <w:vertAlign w:val="superscript"/>
        </w:rPr>
        <w:t>1</w:t>
      </w:r>
      <w:r w:rsidR="00636A46" w:rsidRPr="00C571B7">
        <w:rPr>
          <w:rFonts w:eastAsia="Times New Roman" w:cs="Times New Roman"/>
        </w:rPr>
        <w:t xml:space="preserve"> järgmises sõnastuses:</w:t>
      </w:r>
    </w:p>
    <w:p w14:paraId="38A6E333" w14:textId="498D27E4" w:rsidR="00636A46" w:rsidRDefault="00636A46" w:rsidP="00474A4C">
      <w:pPr>
        <w:spacing w:after="0"/>
        <w:jc w:val="both"/>
        <w:rPr>
          <w:rFonts w:eastAsia="Calibri" w:cs="Times New Roman"/>
          <w:b/>
          <w:bCs/>
          <w:szCs w:val="24"/>
        </w:rPr>
      </w:pPr>
      <w:r w:rsidRPr="00C571B7">
        <w:rPr>
          <w:rFonts w:eastAsia="Calibri" w:cs="Times New Roman"/>
          <w:b/>
          <w:bCs/>
          <w:szCs w:val="24"/>
        </w:rPr>
        <w:t>„§ 99</w:t>
      </w:r>
      <w:r w:rsidRPr="00C571B7">
        <w:rPr>
          <w:rFonts w:eastAsia="Calibri" w:cs="Times New Roman"/>
          <w:b/>
          <w:bCs/>
          <w:szCs w:val="24"/>
          <w:vertAlign w:val="superscript"/>
        </w:rPr>
        <w:t>1</w:t>
      </w:r>
      <w:r w:rsidRPr="00C571B7">
        <w:rPr>
          <w:rFonts w:eastAsia="Calibri" w:cs="Times New Roman"/>
          <w:b/>
          <w:bCs/>
          <w:szCs w:val="24"/>
        </w:rPr>
        <w:t xml:space="preserve"> Kohaliku omavalitsuse eriplaneeringu asukoha eelvaliku lähteseisukohtade ja keskkonnamõju strateegilise hindamise programmi kohta ettepanekute küsimine</w:t>
      </w:r>
    </w:p>
    <w:p w14:paraId="77B0B187" w14:textId="77777777" w:rsidR="00474A4C" w:rsidRPr="00C571B7" w:rsidRDefault="00474A4C" w:rsidP="00474A4C">
      <w:pPr>
        <w:spacing w:after="0"/>
        <w:jc w:val="both"/>
        <w:rPr>
          <w:rFonts w:eastAsia="Calibri" w:cs="Times New Roman"/>
          <w:b/>
          <w:bCs/>
          <w:szCs w:val="24"/>
        </w:rPr>
      </w:pPr>
    </w:p>
    <w:p w14:paraId="7566FA02" w14:textId="77777777" w:rsidR="00636A46" w:rsidRDefault="00636A46" w:rsidP="00474A4C">
      <w:pPr>
        <w:spacing w:after="0"/>
        <w:jc w:val="both"/>
        <w:rPr>
          <w:rFonts w:eastAsia="Calibri" w:cs="Times New Roman"/>
          <w:szCs w:val="24"/>
        </w:rPr>
      </w:pPr>
      <w:r w:rsidRPr="00C571B7">
        <w:rPr>
          <w:rFonts w:eastAsia="Calibri" w:cs="Times New Roman"/>
          <w:szCs w:val="24"/>
        </w:rPr>
        <w:t>(1) Kohaliku omavalitsuse eriplaneeringu koostamise korraldaja esitab kohaliku omavalitsuse eriplaneeringu lähteseisukohad ja keskkonnamõju strateegilise hindamise programmi nende kohta ettepanekute saamiseks käesoleva seaduse § 99 lõigetes 1 ja 2 nimetatud isikutele ja asutustele ning määrab ettepanekute esitamiseks tähtaja, mis ei tohi olla lühem kui 30 päeva.</w:t>
      </w:r>
    </w:p>
    <w:p w14:paraId="5D788B7B" w14:textId="77777777" w:rsidR="00474A4C" w:rsidRPr="00C571B7" w:rsidRDefault="00474A4C" w:rsidP="00474A4C">
      <w:pPr>
        <w:spacing w:after="0"/>
        <w:jc w:val="both"/>
        <w:rPr>
          <w:rFonts w:eastAsia="Calibri" w:cs="Times New Roman"/>
          <w:szCs w:val="24"/>
        </w:rPr>
      </w:pPr>
    </w:p>
    <w:p w14:paraId="0A9220CE" w14:textId="5A23FC83" w:rsidR="00636A46" w:rsidRDefault="00636A46" w:rsidP="00474A4C">
      <w:pPr>
        <w:spacing w:after="0"/>
        <w:jc w:val="both"/>
        <w:rPr>
          <w:rFonts w:cs="Times New Roman"/>
          <w:szCs w:val="24"/>
        </w:rPr>
      </w:pPr>
      <w:r w:rsidRPr="00C571B7">
        <w:rPr>
          <w:rFonts w:eastAsia="Calibri" w:cs="Times New Roman"/>
          <w:szCs w:val="24"/>
        </w:rPr>
        <w:t>(2) Käesoleva seaduse § 99 lõigetes 1 ja 2 nimetatud isikud ja asutused esitavad kohaliku omavalitsuse eriplaneeringu lähteseisukohtade ja keskkonnamõju strateegilise hindamise programmi kohta oma pädevusvaldkonnast lähtudes ettepanekud, samuti hinnangu keskkonnamõju strateegilise hindamise programmi asjakohasuse ja piisavuse kohta</w:t>
      </w:r>
      <w:r w:rsidR="00DB15CE">
        <w:rPr>
          <w:rFonts w:cs="Times New Roman"/>
          <w:szCs w:val="24"/>
        </w:rPr>
        <w:t>.</w:t>
      </w:r>
    </w:p>
    <w:p w14:paraId="7208DB34" w14:textId="77777777" w:rsidR="00474A4C" w:rsidRPr="00C571B7" w:rsidRDefault="00474A4C" w:rsidP="00474A4C">
      <w:pPr>
        <w:spacing w:after="0"/>
        <w:jc w:val="both"/>
        <w:rPr>
          <w:rFonts w:eastAsia="Calibri" w:cs="Times New Roman"/>
          <w:szCs w:val="24"/>
        </w:rPr>
      </w:pPr>
    </w:p>
    <w:p w14:paraId="4E60D1CC" w14:textId="58CE3F58" w:rsidR="00636A46" w:rsidRDefault="00636A46" w:rsidP="00474A4C">
      <w:pPr>
        <w:spacing w:after="0"/>
        <w:jc w:val="both"/>
        <w:rPr>
          <w:rFonts w:cs="Times New Roman"/>
          <w:szCs w:val="24"/>
        </w:rPr>
      </w:pPr>
      <w:r w:rsidRPr="00C571B7">
        <w:rPr>
          <w:rFonts w:cs="Times New Roman"/>
          <w:szCs w:val="24"/>
        </w:rPr>
        <w:t>(3) Valdkonna eest vastutaval ministril või tema volitatud ametnikul on õigus määrata lisaks lähteseisukohtades nimetatud koostöötegijatele ja kaasatavatele ka isikuid ja asutusi, kellega tuleb teha kohaliku omavalitsuse eriplaneeringu koostamisel koostööd või keda tuleb kohaliku omavalitsuse eriplaneeringu koostamisse kaasata.</w:t>
      </w:r>
    </w:p>
    <w:p w14:paraId="5019167E" w14:textId="77777777" w:rsidR="00474A4C" w:rsidRDefault="00474A4C" w:rsidP="00474A4C">
      <w:pPr>
        <w:spacing w:after="0"/>
        <w:jc w:val="both"/>
        <w:rPr>
          <w:rFonts w:eastAsia="Calibri" w:cs="Times New Roman"/>
          <w:szCs w:val="24"/>
        </w:rPr>
      </w:pPr>
    </w:p>
    <w:p w14:paraId="01D6E303" w14:textId="72B2BF46" w:rsidR="00636A46" w:rsidRDefault="00636A46" w:rsidP="00474A4C">
      <w:pPr>
        <w:spacing w:after="0"/>
        <w:jc w:val="both"/>
        <w:rPr>
          <w:rFonts w:eastAsia="Calibri" w:cs="Times New Roman"/>
          <w:szCs w:val="24"/>
        </w:rPr>
      </w:pPr>
      <w:r w:rsidRPr="00C571B7">
        <w:rPr>
          <w:rFonts w:eastAsia="Calibri" w:cs="Times New Roman"/>
          <w:szCs w:val="24"/>
        </w:rPr>
        <w:t>(4) Kui käesoleva seaduse § 99 lõigetes 1 ja 2 nimetatud isik või asutus ei ole määratud tähtaja jooksul ettepanekuid esitanud, loetakse, et ta ei soovi kohaliku omavalitsuse eriplaneeringu lähteseisukohtade ja keskkonnamõju strateegilise hindamise programmi kohta ettepanekuid esitada.</w:t>
      </w:r>
    </w:p>
    <w:p w14:paraId="7E5D8DB4" w14:textId="77777777" w:rsidR="00474A4C" w:rsidRPr="00C571B7" w:rsidRDefault="00474A4C" w:rsidP="00474A4C">
      <w:pPr>
        <w:spacing w:after="0"/>
        <w:jc w:val="both"/>
        <w:rPr>
          <w:rFonts w:eastAsia="Calibri" w:cs="Times New Roman"/>
          <w:szCs w:val="24"/>
        </w:rPr>
      </w:pPr>
    </w:p>
    <w:p w14:paraId="2BCF9B52" w14:textId="77777777" w:rsidR="00636A46" w:rsidRDefault="00636A46" w:rsidP="00474A4C">
      <w:pPr>
        <w:spacing w:after="0"/>
        <w:jc w:val="both"/>
        <w:rPr>
          <w:rFonts w:eastAsia="Calibri" w:cs="Times New Roman"/>
          <w:szCs w:val="24"/>
        </w:rPr>
      </w:pPr>
      <w:r w:rsidRPr="00C571B7">
        <w:rPr>
          <w:rFonts w:eastAsia="Calibri" w:cs="Times New Roman"/>
          <w:szCs w:val="24"/>
        </w:rPr>
        <w:t>(5) Kohaliku omavalitsuse eriplaneeringu koostamise korraldaja vaatab esitatud ettepanekud läbi ning teeb nende alusel kohaliku omavalitsuse eriplaneeringu lähteseisukohtades ja keskkonnamõju strateegilise hindamise programmis vajalikud muudatused.</w:t>
      </w:r>
    </w:p>
    <w:p w14:paraId="6320437B" w14:textId="77777777" w:rsidR="00474A4C" w:rsidRPr="00C571B7" w:rsidRDefault="00474A4C" w:rsidP="00474A4C">
      <w:pPr>
        <w:spacing w:after="0"/>
        <w:jc w:val="both"/>
        <w:rPr>
          <w:rFonts w:eastAsia="Calibri" w:cs="Times New Roman"/>
          <w:szCs w:val="24"/>
        </w:rPr>
      </w:pPr>
    </w:p>
    <w:p w14:paraId="5686593B" w14:textId="67C9B686" w:rsidR="00636A46" w:rsidRDefault="00636A46" w:rsidP="00474A4C">
      <w:pPr>
        <w:spacing w:after="0"/>
        <w:jc w:val="both"/>
        <w:rPr>
          <w:rFonts w:eastAsia="Calibri" w:cs="Times New Roman"/>
          <w:szCs w:val="24"/>
        </w:rPr>
      </w:pPr>
      <w:r w:rsidRPr="00C571B7">
        <w:rPr>
          <w:rFonts w:eastAsia="Calibri" w:cs="Times New Roman"/>
          <w:szCs w:val="24"/>
        </w:rPr>
        <w:t>(6) Kohaliku omavalitsuse eriplaneeringu lähteseisukohad ja keskkonnamõju strateegilise hindamise programm koos käesoleva seaduse § 99 lõigetes 1 ja 2 nimetatud isikute ja asutuste ettepanekutega avalikustatakse kohaliku omavalitsuse eriplaneeringu koostamise korraldaja veebilehel.“</w:t>
      </w:r>
      <w:r w:rsidR="00474A4C">
        <w:rPr>
          <w:rFonts w:eastAsia="Calibri" w:cs="Times New Roman"/>
          <w:szCs w:val="24"/>
        </w:rPr>
        <w:t>;</w:t>
      </w:r>
    </w:p>
    <w:p w14:paraId="0F53B786" w14:textId="77777777" w:rsidR="00474A4C" w:rsidRPr="00636A46" w:rsidRDefault="00474A4C" w:rsidP="00474A4C">
      <w:pPr>
        <w:spacing w:after="0"/>
        <w:jc w:val="both"/>
        <w:rPr>
          <w:szCs w:val="24"/>
        </w:rPr>
      </w:pPr>
    </w:p>
    <w:p w14:paraId="3BB2D70F" w14:textId="54E5A7AF" w:rsidR="007E5823" w:rsidRPr="00E92BCB" w:rsidRDefault="00636A46" w:rsidP="00474A4C">
      <w:pPr>
        <w:spacing w:after="0"/>
        <w:jc w:val="both"/>
        <w:rPr>
          <w:rFonts w:eastAsia="Times New Roman" w:cs="Times New Roman"/>
        </w:rPr>
      </w:pPr>
      <w:r w:rsidRPr="00C571B7">
        <w:rPr>
          <w:rFonts w:eastAsia="Times New Roman" w:cs="Times New Roman"/>
          <w:b/>
          <w:bCs/>
        </w:rPr>
        <w:t>14)</w:t>
      </w:r>
      <w:r>
        <w:rPr>
          <w:rFonts w:eastAsia="Times New Roman" w:cs="Times New Roman"/>
        </w:rPr>
        <w:t xml:space="preserve"> </w:t>
      </w:r>
      <w:r w:rsidR="007E5823">
        <w:rPr>
          <w:rFonts w:eastAsia="Times New Roman" w:cs="Times New Roman"/>
        </w:rPr>
        <w:t>paragrahvid 100</w:t>
      </w:r>
      <w:r w:rsidR="00474A4C">
        <w:rPr>
          <w:rFonts w:eastAsia="Times New Roman" w:cs="Times New Roman"/>
        </w:rPr>
        <w:t>–</w:t>
      </w:r>
      <w:r w:rsidR="007E5823">
        <w:rPr>
          <w:rFonts w:eastAsia="Times New Roman" w:cs="Times New Roman"/>
        </w:rPr>
        <w:t>102 tunnistatakse kehtetuks.</w:t>
      </w:r>
    </w:p>
    <w:p w14:paraId="621F5156" w14:textId="77777777" w:rsidR="00830EC9" w:rsidRPr="00C76522" w:rsidRDefault="00830EC9" w:rsidP="00474A4C">
      <w:pPr>
        <w:spacing w:after="0"/>
        <w:jc w:val="both"/>
        <w:rPr>
          <w:rFonts w:eastAsia="Times New Roman" w:cs="Times New Roman"/>
          <w:szCs w:val="24"/>
        </w:rPr>
      </w:pPr>
    </w:p>
    <w:p w14:paraId="7F60EFC2" w14:textId="7E6DE1FB" w:rsidR="00445E11" w:rsidRPr="00C76522" w:rsidRDefault="00445E11" w:rsidP="00474A4C">
      <w:pPr>
        <w:spacing w:after="0"/>
        <w:jc w:val="both"/>
        <w:rPr>
          <w:rFonts w:eastAsia="Times New Roman" w:cs="Times New Roman"/>
          <w:b/>
          <w:bCs/>
          <w:szCs w:val="24"/>
        </w:rPr>
      </w:pPr>
      <w:r w:rsidRPr="00C76522">
        <w:rPr>
          <w:rFonts w:eastAsia="Times New Roman" w:cs="Times New Roman"/>
          <w:b/>
          <w:bCs/>
          <w:szCs w:val="24"/>
        </w:rPr>
        <w:t xml:space="preserve">§ </w:t>
      </w:r>
      <w:r w:rsidR="00B57B2A">
        <w:rPr>
          <w:rFonts w:eastAsia="Times New Roman" w:cs="Times New Roman"/>
          <w:b/>
          <w:bCs/>
          <w:szCs w:val="24"/>
        </w:rPr>
        <w:t>4</w:t>
      </w:r>
      <w:r w:rsidRPr="00C76522">
        <w:rPr>
          <w:rFonts w:eastAsia="Times New Roman" w:cs="Times New Roman"/>
          <w:b/>
          <w:bCs/>
          <w:szCs w:val="24"/>
        </w:rPr>
        <w:t>. Seaduse jõustumine</w:t>
      </w:r>
    </w:p>
    <w:p w14:paraId="4653BAEC" w14:textId="77777777" w:rsidR="00920E96" w:rsidRPr="00C76522" w:rsidRDefault="00920E96" w:rsidP="00474A4C">
      <w:pPr>
        <w:spacing w:after="0"/>
        <w:jc w:val="both"/>
        <w:rPr>
          <w:rFonts w:eastAsia="Times New Roman" w:cs="Times New Roman"/>
          <w:szCs w:val="24"/>
        </w:rPr>
      </w:pPr>
    </w:p>
    <w:p w14:paraId="6939B7C2" w14:textId="0CD59FB4" w:rsidR="00600070" w:rsidRPr="00C76522" w:rsidRDefault="00562B83" w:rsidP="00474A4C">
      <w:pPr>
        <w:pStyle w:val="pealkiri"/>
        <w:spacing w:before="0"/>
        <w:rPr>
          <w:b w:val="0"/>
        </w:rPr>
      </w:pPr>
      <w:r>
        <w:rPr>
          <w:b w:val="0"/>
        </w:rPr>
        <w:t>Käesolev</w:t>
      </w:r>
      <w:r w:rsidR="00224562">
        <w:rPr>
          <w:b w:val="0"/>
        </w:rPr>
        <w:t>a</w:t>
      </w:r>
      <w:r>
        <w:rPr>
          <w:b w:val="0"/>
        </w:rPr>
        <w:t xml:space="preserve"> seadus</w:t>
      </w:r>
      <w:r w:rsidR="00224562">
        <w:rPr>
          <w:b w:val="0"/>
        </w:rPr>
        <w:t>e § 2</w:t>
      </w:r>
      <w:r w:rsidR="0078525A">
        <w:rPr>
          <w:b w:val="0"/>
        </w:rPr>
        <w:t xml:space="preserve"> punktid 1–6, 8 ja 10</w:t>
      </w:r>
      <w:r>
        <w:rPr>
          <w:b w:val="0"/>
        </w:rPr>
        <w:t xml:space="preserve"> jõustu</w:t>
      </w:r>
      <w:r w:rsidR="0078525A">
        <w:rPr>
          <w:b w:val="0"/>
        </w:rPr>
        <w:t>vad</w:t>
      </w:r>
      <w:r>
        <w:rPr>
          <w:b w:val="0"/>
        </w:rPr>
        <w:t xml:space="preserve"> 202</w:t>
      </w:r>
      <w:r w:rsidR="007D18DB">
        <w:rPr>
          <w:b w:val="0"/>
        </w:rPr>
        <w:t>5</w:t>
      </w:r>
      <w:r>
        <w:rPr>
          <w:b w:val="0"/>
        </w:rPr>
        <w:t>. aasta 1. juulil.</w:t>
      </w:r>
    </w:p>
    <w:p w14:paraId="0734D9B4" w14:textId="77777777" w:rsidR="00EA7058" w:rsidRPr="00C76522" w:rsidRDefault="00EA7058" w:rsidP="00C76522">
      <w:pPr>
        <w:pStyle w:val="pealkiri"/>
        <w:spacing w:before="0"/>
        <w:rPr>
          <w:b w:val="0"/>
        </w:rPr>
      </w:pPr>
    </w:p>
    <w:p w14:paraId="7DF10305" w14:textId="77777777" w:rsidR="002D75B9" w:rsidRPr="00C76522" w:rsidRDefault="002D75B9" w:rsidP="00C76522">
      <w:pPr>
        <w:pStyle w:val="pealkiri"/>
        <w:spacing w:before="0"/>
        <w:rPr>
          <w:b w:val="0"/>
        </w:rPr>
      </w:pPr>
    </w:p>
    <w:p w14:paraId="199FA2E7" w14:textId="1F43523A" w:rsidR="00C727F5" w:rsidRPr="00C76522" w:rsidRDefault="00445E11" w:rsidP="00C76522">
      <w:pPr>
        <w:spacing w:after="0"/>
        <w:rPr>
          <w:rFonts w:eastAsia="Times New Roman" w:cs="Times New Roman"/>
          <w:szCs w:val="24"/>
        </w:rPr>
      </w:pPr>
      <w:r w:rsidRPr="00C76522">
        <w:rPr>
          <w:rFonts w:eastAsia="Times New Roman" w:cs="Times New Roman"/>
          <w:szCs w:val="24"/>
        </w:rPr>
        <w:t xml:space="preserve">Lauri </w:t>
      </w:r>
      <w:proofErr w:type="spellStart"/>
      <w:r w:rsidRPr="00C76522">
        <w:rPr>
          <w:rFonts w:eastAsia="Times New Roman" w:cs="Times New Roman"/>
          <w:szCs w:val="24"/>
        </w:rPr>
        <w:t>Hussar</w:t>
      </w:r>
      <w:proofErr w:type="spellEnd"/>
    </w:p>
    <w:p w14:paraId="1C3933A4" w14:textId="77777777" w:rsidR="00C727F5" w:rsidRPr="00C76522" w:rsidRDefault="00C727F5" w:rsidP="00C76522">
      <w:pPr>
        <w:spacing w:after="0"/>
        <w:jc w:val="both"/>
        <w:rPr>
          <w:rFonts w:eastAsia="Times New Roman" w:cs="Times New Roman"/>
          <w:szCs w:val="24"/>
        </w:rPr>
      </w:pPr>
      <w:r w:rsidRPr="00C76522">
        <w:rPr>
          <w:rFonts w:eastAsia="Times New Roman" w:cs="Times New Roman"/>
          <w:szCs w:val="24"/>
        </w:rPr>
        <w:t>Riigikogu esimees</w:t>
      </w:r>
    </w:p>
    <w:p w14:paraId="597EDC24" w14:textId="77777777" w:rsidR="00C727F5" w:rsidRPr="00C76522" w:rsidRDefault="00C727F5" w:rsidP="00C76522">
      <w:pPr>
        <w:spacing w:after="0"/>
        <w:jc w:val="both"/>
        <w:rPr>
          <w:rFonts w:eastAsia="Times New Roman" w:cs="Times New Roman"/>
          <w:szCs w:val="24"/>
        </w:rPr>
      </w:pPr>
    </w:p>
    <w:p w14:paraId="72D02871" w14:textId="09F6B581" w:rsidR="00C727F5" w:rsidRPr="00C76522" w:rsidRDefault="00C727F5" w:rsidP="00C76522">
      <w:pPr>
        <w:pBdr>
          <w:bottom w:val="single" w:sz="12" w:space="1" w:color="auto"/>
        </w:pBdr>
        <w:spacing w:after="0"/>
        <w:jc w:val="both"/>
        <w:rPr>
          <w:rFonts w:eastAsia="Times New Roman" w:cs="Times New Roman"/>
          <w:szCs w:val="24"/>
        </w:rPr>
      </w:pPr>
      <w:r w:rsidRPr="00C76522">
        <w:rPr>
          <w:rFonts w:eastAsia="Times New Roman" w:cs="Times New Roman"/>
          <w:szCs w:val="24"/>
        </w:rPr>
        <w:t xml:space="preserve">Tallinn, </w:t>
      </w:r>
      <w:r w:rsidRPr="00C76522">
        <w:rPr>
          <w:rFonts w:cs="Times New Roman"/>
          <w:szCs w:val="24"/>
        </w:rPr>
        <w:tab/>
      </w:r>
      <w:r w:rsidRPr="00C76522">
        <w:rPr>
          <w:rFonts w:cs="Times New Roman"/>
          <w:szCs w:val="24"/>
        </w:rPr>
        <w:tab/>
      </w:r>
      <w:r w:rsidRPr="00C76522">
        <w:rPr>
          <w:rFonts w:eastAsia="Times New Roman" w:cs="Times New Roman"/>
          <w:szCs w:val="24"/>
        </w:rPr>
        <w:t>202</w:t>
      </w:r>
      <w:r w:rsidR="003E65AD">
        <w:rPr>
          <w:rFonts w:eastAsia="Times New Roman" w:cs="Times New Roman"/>
          <w:szCs w:val="24"/>
        </w:rPr>
        <w:t>4</w:t>
      </w:r>
    </w:p>
    <w:p w14:paraId="36AC6F50" w14:textId="77777777" w:rsidR="00C727F5" w:rsidRPr="00C76522" w:rsidRDefault="00C727F5" w:rsidP="00C76522">
      <w:pPr>
        <w:pBdr>
          <w:bottom w:val="single" w:sz="12" w:space="1" w:color="auto"/>
        </w:pBdr>
        <w:spacing w:after="0"/>
        <w:jc w:val="both"/>
        <w:rPr>
          <w:rFonts w:eastAsia="Times New Roman" w:cs="Times New Roman"/>
          <w:szCs w:val="24"/>
        </w:rPr>
      </w:pPr>
    </w:p>
    <w:p w14:paraId="10371812" w14:textId="36D7B093" w:rsidR="00C727F5" w:rsidRPr="00C76522" w:rsidRDefault="00C727F5" w:rsidP="00C76522">
      <w:pPr>
        <w:spacing w:after="0"/>
        <w:jc w:val="both"/>
        <w:rPr>
          <w:rFonts w:eastAsia="Times New Roman" w:cs="Times New Roman"/>
          <w:szCs w:val="24"/>
        </w:rPr>
      </w:pPr>
      <w:r w:rsidRPr="00C76522">
        <w:rPr>
          <w:rFonts w:eastAsia="Times New Roman" w:cs="Times New Roman"/>
          <w:szCs w:val="24"/>
        </w:rPr>
        <w:t>Algatab Vabariigi Valitsus</w:t>
      </w:r>
      <w:r w:rsidRPr="00C76522">
        <w:rPr>
          <w:rFonts w:cs="Times New Roman"/>
          <w:szCs w:val="24"/>
        </w:rPr>
        <w:tab/>
      </w:r>
      <w:r w:rsidRPr="00C76522">
        <w:rPr>
          <w:rFonts w:cs="Times New Roman"/>
          <w:szCs w:val="24"/>
        </w:rPr>
        <w:tab/>
      </w:r>
      <w:r w:rsidRPr="00C76522">
        <w:rPr>
          <w:rFonts w:eastAsia="Times New Roman" w:cs="Times New Roman"/>
          <w:szCs w:val="24"/>
        </w:rPr>
        <w:t>202</w:t>
      </w:r>
      <w:r w:rsidR="003E65AD">
        <w:rPr>
          <w:rFonts w:eastAsia="Times New Roman" w:cs="Times New Roman"/>
          <w:szCs w:val="24"/>
        </w:rPr>
        <w:t>4</w:t>
      </w:r>
    </w:p>
    <w:p w14:paraId="2CA3335F" w14:textId="77777777" w:rsidR="00C727F5" w:rsidRPr="00C76522" w:rsidRDefault="00C727F5" w:rsidP="00C76522">
      <w:pPr>
        <w:spacing w:after="0"/>
        <w:jc w:val="both"/>
        <w:rPr>
          <w:rFonts w:eastAsia="Times New Roman" w:cs="Times New Roman"/>
          <w:szCs w:val="24"/>
        </w:rPr>
      </w:pPr>
    </w:p>
    <w:p w14:paraId="0BF68C45" w14:textId="77777777" w:rsidR="00C727F5" w:rsidRPr="00C76522" w:rsidRDefault="00C727F5" w:rsidP="00C76522">
      <w:pPr>
        <w:spacing w:after="0"/>
        <w:jc w:val="both"/>
        <w:rPr>
          <w:rFonts w:eastAsia="Times New Roman" w:cs="Times New Roman"/>
          <w:szCs w:val="24"/>
        </w:rPr>
      </w:pPr>
      <w:r w:rsidRPr="00C76522">
        <w:rPr>
          <w:rFonts w:eastAsia="Times New Roman" w:cs="Times New Roman"/>
          <w:szCs w:val="24"/>
        </w:rPr>
        <w:t>(allkirjastatud digitaalselt)</w:t>
      </w:r>
    </w:p>
    <w:p w14:paraId="0C6FF4DB" w14:textId="2A8033E1" w:rsidR="00C727F5" w:rsidRPr="00C76522" w:rsidRDefault="00A53301" w:rsidP="00C76522">
      <w:pPr>
        <w:spacing w:after="0"/>
        <w:jc w:val="both"/>
        <w:rPr>
          <w:rFonts w:eastAsia="Times New Roman" w:cs="Times New Roman"/>
          <w:szCs w:val="24"/>
        </w:rPr>
      </w:pPr>
      <w:r w:rsidRPr="00C76522">
        <w:rPr>
          <w:rFonts w:eastAsia="Times New Roman" w:cs="Times New Roman"/>
          <w:i/>
          <w:iCs/>
          <w:szCs w:val="24"/>
        </w:rPr>
        <w:t>allkirjastaja nimi</w:t>
      </w:r>
    </w:p>
    <w:p w14:paraId="549560D4" w14:textId="6FFE7386" w:rsidR="00EC7C47" w:rsidRPr="00C76522" w:rsidRDefault="00C727F5" w:rsidP="00C76522">
      <w:pPr>
        <w:spacing w:after="0"/>
        <w:jc w:val="both"/>
        <w:rPr>
          <w:rFonts w:eastAsia="Times New Roman" w:cs="Times New Roman"/>
          <w:szCs w:val="24"/>
        </w:rPr>
      </w:pPr>
      <w:r w:rsidRPr="00C76522">
        <w:rPr>
          <w:rFonts w:eastAsia="Times New Roman" w:cs="Times New Roman"/>
          <w:szCs w:val="24"/>
        </w:rPr>
        <w:t>Valitsuse nõunik</w:t>
      </w:r>
    </w:p>
    <w:sectPr w:rsidR="00EC7C47" w:rsidRPr="00C76522" w:rsidSect="00EC5181">
      <w:headerReference w:type="default" r:id="rId11"/>
      <w:footerReference w:type="defaul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C62B5" w14:textId="77777777" w:rsidR="00F62F15" w:rsidRDefault="00F62F15" w:rsidP="007F291C">
      <w:pPr>
        <w:spacing w:after="0"/>
      </w:pPr>
      <w:r>
        <w:separator/>
      </w:r>
    </w:p>
  </w:endnote>
  <w:endnote w:type="continuationSeparator" w:id="0">
    <w:p w14:paraId="25AE0C4F" w14:textId="77777777" w:rsidR="00F62F15" w:rsidRDefault="00F62F15" w:rsidP="007F291C">
      <w:pPr>
        <w:spacing w:after="0"/>
      </w:pPr>
      <w:r>
        <w:continuationSeparator/>
      </w:r>
    </w:p>
  </w:endnote>
  <w:endnote w:type="continuationNotice" w:id="1">
    <w:p w14:paraId="21B7CA1B" w14:textId="77777777" w:rsidR="00F62F15" w:rsidRDefault="00F62F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82F92" w14:textId="77777777" w:rsidR="00E83B29" w:rsidRDefault="00E83B2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FD4AC" w14:textId="77777777" w:rsidR="00F62F15" w:rsidRDefault="00F62F15" w:rsidP="007F291C">
      <w:pPr>
        <w:spacing w:after="0"/>
      </w:pPr>
      <w:r>
        <w:separator/>
      </w:r>
    </w:p>
  </w:footnote>
  <w:footnote w:type="continuationSeparator" w:id="0">
    <w:p w14:paraId="4A3D8E36" w14:textId="77777777" w:rsidR="00F62F15" w:rsidRDefault="00F62F15" w:rsidP="007F291C">
      <w:pPr>
        <w:spacing w:after="0"/>
      </w:pPr>
      <w:r>
        <w:continuationSeparator/>
      </w:r>
    </w:p>
  </w:footnote>
  <w:footnote w:type="continuationNotice" w:id="1">
    <w:p w14:paraId="3C60ED00" w14:textId="77777777" w:rsidR="00F62F15" w:rsidRDefault="00F62F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31ADB" w14:textId="77777777" w:rsidR="00E83B29" w:rsidRDefault="00E83B2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E886278"/>
    <w:lvl w:ilvl="0">
      <w:start w:val="1"/>
      <w:numFmt w:val="decimal"/>
      <w:pStyle w:val="Peatkk"/>
      <w:suff w:val="nothing"/>
      <w:lvlText w:val="%1. peatükk"/>
      <w:lvlJc w:val="left"/>
      <w:pPr>
        <w:ind w:left="11767" w:hanging="3970"/>
      </w:pPr>
      <w:rPr>
        <w:rFonts w:ascii="Times New Roman" w:eastAsia="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Jaopealkiri"/>
      <w:suff w:val="nothing"/>
      <w:lvlText w:val="%2. jagu"/>
      <w:lvlJc w:val="left"/>
      <w:pPr>
        <w:ind w:left="4112"/>
      </w:pPr>
      <w:rPr>
        <w:rFonts w:ascii="Times New Roman" w:eastAsia="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Jaotisepealkiri"/>
      <w:suff w:val="nothing"/>
      <w:lvlText w:val="%3. jaotis"/>
      <w:lvlJc w:val="left"/>
      <w:rPr>
        <w:rFonts w:ascii="Times New Roman" w:eastAsia="Times New Roman" w:hAnsi="Times New Roman" w:cs="Tahoma" w:hint="default"/>
      </w:rPr>
    </w:lvl>
    <w:lvl w:ilvl="3">
      <w:start w:val="1"/>
      <w:numFmt w:val="decimal"/>
      <w:pStyle w:val="Alljaotisepealkiri"/>
      <w:suff w:val="space"/>
      <w:lvlText w:val="%4."/>
      <w:lvlJc w:val="left"/>
      <w:rPr>
        <w:rFonts w:cs="Times New Roman" w:hint="default"/>
      </w:rPr>
    </w:lvl>
    <w:lvl w:ilvl="4">
      <w:start w:val="1"/>
      <w:numFmt w:val="decimal"/>
      <w:lvlRestart w:val="0"/>
      <w:pStyle w:val="Paragrahvipealkirinummerdatud"/>
      <w:suff w:val="space"/>
      <w:lvlText w:val="§ %5."/>
      <w:lvlJc w:val="left"/>
      <w:pPr>
        <w:ind w:left="283"/>
      </w:pPr>
      <w:rPr>
        <w:rFonts w:ascii="Times New Roman" w:eastAsia="Times New Roman" w:hAnsi="Times New Roman" w:cs="Times New Roman"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ige"/>
      <w:suff w:val="space"/>
      <w:lvlText w:val="(%6)"/>
      <w:lvlJc w:val="left"/>
      <w:rPr>
        <w:rFonts w:cs="Times New Roman" w:hint="default"/>
        <w:b w:val="0"/>
      </w:rPr>
    </w:lvl>
    <w:lvl w:ilvl="6">
      <w:start w:val="1"/>
      <w:numFmt w:val="decimal"/>
      <w:pStyle w:val="punkt"/>
      <w:suff w:val="space"/>
      <w:lvlText w:val="%7)"/>
      <w:lvlJc w:val="left"/>
      <w:rPr>
        <w:rFonts w:cs="Times New Roman" w:hint="default"/>
        <w:b/>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 w15:restartNumberingAfterBreak="0">
    <w:nsid w:val="01D57986"/>
    <w:multiLevelType w:val="hybridMultilevel"/>
    <w:tmpl w:val="D79036DC"/>
    <w:lvl w:ilvl="0" w:tplc="04EE5AD6">
      <w:start w:val="1"/>
      <w:numFmt w:val="decimal"/>
      <w:lvlText w:val="%1."/>
      <w:lvlJc w:val="left"/>
      <w:pPr>
        <w:ind w:left="720" w:hanging="360"/>
      </w:pPr>
    </w:lvl>
    <w:lvl w:ilvl="1" w:tplc="4C109136">
      <w:start w:val="1"/>
      <w:numFmt w:val="lowerLetter"/>
      <w:lvlText w:val="%2."/>
      <w:lvlJc w:val="left"/>
      <w:pPr>
        <w:ind w:left="1440" w:hanging="360"/>
      </w:pPr>
    </w:lvl>
    <w:lvl w:ilvl="2" w:tplc="3990BE84">
      <w:start w:val="1"/>
      <w:numFmt w:val="lowerRoman"/>
      <w:lvlText w:val="%3."/>
      <w:lvlJc w:val="right"/>
      <w:pPr>
        <w:ind w:left="2160" w:hanging="180"/>
      </w:pPr>
    </w:lvl>
    <w:lvl w:ilvl="3" w:tplc="838C31E0">
      <w:start w:val="1"/>
      <w:numFmt w:val="decimal"/>
      <w:lvlText w:val="%4."/>
      <w:lvlJc w:val="left"/>
      <w:pPr>
        <w:ind w:left="2880" w:hanging="360"/>
      </w:pPr>
    </w:lvl>
    <w:lvl w:ilvl="4" w:tplc="D4BCBAB0">
      <w:start w:val="1"/>
      <w:numFmt w:val="lowerLetter"/>
      <w:lvlText w:val="%5."/>
      <w:lvlJc w:val="left"/>
      <w:pPr>
        <w:ind w:left="3600" w:hanging="360"/>
      </w:pPr>
    </w:lvl>
    <w:lvl w:ilvl="5" w:tplc="8A402074">
      <w:start w:val="1"/>
      <w:numFmt w:val="lowerRoman"/>
      <w:lvlText w:val="%6."/>
      <w:lvlJc w:val="right"/>
      <w:pPr>
        <w:ind w:left="4320" w:hanging="180"/>
      </w:pPr>
    </w:lvl>
    <w:lvl w:ilvl="6" w:tplc="69CEA2D4">
      <w:start w:val="1"/>
      <w:numFmt w:val="decimal"/>
      <w:lvlText w:val="%7."/>
      <w:lvlJc w:val="left"/>
      <w:pPr>
        <w:ind w:left="5040" w:hanging="360"/>
      </w:pPr>
    </w:lvl>
    <w:lvl w:ilvl="7" w:tplc="1B3C1BA2">
      <w:start w:val="1"/>
      <w:numFmt w:val="lowerLetter"/>
      <w:lvlText w:val="%8."/>
      <w:lvlJc w:val="left"/>
      <w:pPr>
        <w:ind w:left="5760" w:hanging="360"/>
      </w:pPr>
    </w:lvl>
    <w:lvl w:ilvl="8" w:tplc="689A4910">
      <w:start w:val="1"/>
      <w:numFmt w:val="lowerRoman"/>
      <w:lvlText w:val="%9."/>
      <w:lvlJc w:val="right"/>
      <w:pPr>
        <w:ind w:left="6480" w:hanging="180"/>
      </w:pPr>
    </w:lvl>
  </w:abstractNum>
  <w:abstractNum w:abstractNumId="2" w15:restartNumberingAfterBreak="0">
    <w:nsid w:val="02ED6C09"/>
    <w:multiLevelType w:val="hybridMultilevel"/>
    <w:tmpl w:val="1FB6DC4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5F11AED"/>
    <w:multiLevelType w:val="hybridMultilevel"/>
    <w:tmpl w:val="0B82CAAE"/>
    <w:lvl w:ilvl="0" w:tplc="6A70D864">
      <w:start w:val="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670372D"/>
    <w:multiLevelType w:val="hybridMultilevel"/>
    <w:tmpl w:val="F6D26422"/>
    <w:lvl w:ilvl="0" w:tplc="036A408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674437F"/>
    <w:multiLevelType w:val="hybridMultilevel"/>
    <w:tmpl w:val="48A44A60"/>
    <w:lvl w:ilvl="0" w:tplc="CB90EF12">
      <w:start w:val="1"/>
      <w:numFmt w:val="decimal"/>
      <w:lvlText w:val="%1)"/>
      <w:lvlJc w:val="left"/>
      <w:pPr>
        <w:ind w:left="1080" w:hanging="360"/>
      </w:pPr>
      <w:rPr>
        <w:rFonts w:ascii="Times New Roman" w:eastAsia="Times New Roman" w:hAnsi="Times New Roman" w:cs="Times New Roman"/>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09AC39BD"/>
    <w:multiLevelType w:val="hybridMultilevel"/>
    <w:tmpl w:val="F5C637AA"/>
    <w:lvl w:ilvl="0" w:tplc="F4D8BE2A">
      <w:start w:val="1"/>
      <w:numFmt w:val="decimal"/>
      <w:lvlText w:val="%1)"/>
      <w:lvlJc w:val="left"/>
      <w:pPr>
        <w:ind w:left="1080" w:hanging="360"/>
      </w:pPr>
      <w:rPr>
        <w:rFonts w:ascii="Times New Roman" w:eastAsia="Times New Roman" w:hAnsi="Times New Roman" w:cs="Times New Roman"/>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0BAB5C67"/>
    <w:multiLevelType w:val="hybridMultilevel"/>
    <w:tmpl w:val="3C34EE30"/>
    <w:lvl w:ilvl="0" w:tplc="0425000F">
      <w:start w:val="1"/>
      <w:numFmt w:val="decimal"/>
      <w:lvlText w:val="%1."/>
      <w:lvlJc w:val="left"/>
      <w:pPr>
        <w:ind w:left="3600" w:hanging="360"/>
      </w:pPr>
    </w:lvl>
    <w:lvl w:ilvl="1" w:tplc="04250019" w:tentative="1">
      <w:start w:val="1"/>
      <w:numFmt w:val="lowerLetter"/>
      <w:lvlText w:val="%2."/>
      <w:lvlJc w:val="left"/>
      <w:pPr>
        <w:ind w:left="4320" w:hanging="360"/>
      </w:pPr>
    </w:lvl>
    <w:lvl w:ilvl="2" w:tplc="0425001B" w:tentative="1">
      <w:start w:val="1"/>
      <w:numFmt w:val="lowerRoman"/>
      <w:lvlText w:val="%3."/>
      <w:lvlJc w:val="right"/>
      <w:pPr>
        <w:ind w:left="5040" w:hanging="180"/>
      </w:pPr>
    </w:lvl>
    <w:lvl w:ilvl="3" w:tplc="0425000F" w:tentative="1">
      <w:start w:val="1"/>
      <w:numFmt w:val="decimal"/>
      <w:lvlText w:val="%4."/>
      <w:lvlJc w:val="left"/>
      <w:pPr>
        <w:ind w:left="5760" w:hanging="360"/>
      </w:pPr>
    </w:lvl>
    <w:lvl w:ilvl="4" w:tplc="04250019" w:tentative="1">
      <w:start w:val="1"/>
      <w:numFmt w:val="lowerLetter"/>
      <w:lvlText w:val="%5."/>
      <w:lvlJc w:val="left"/>
      <w:pPr>
        <w:ind w:left="6480" w:hanging="360"/>
      </w:pPr>
    </w:lvl>
    <w:lvl w:ilvl="5" w:tplc="0425001B" w:tentative="1">
      <w:start w:val="1"/>
      <w:numFmt w:val="lowerRoman"/>
      <w:lvlText w:val="%6."/>
      <w:lvlJc w:val="right"/>
      <w:pPr>
        <w:ind w:left="7200" w:hanging="180"/>
      </w:pPr>
    </w:lvl>
    <w:lvl w:ilvl="6" w:tplc="0425000F" w:tentative="1">
      <w:start w:val="1"/>
      <w:numFmt w:val="decimal"/>
      <w:lvlText w:val="%7."/>
      <w:lvlJc w:val="left"/>
      <w:pPr>
        <w:ind w:left="7920" w:hanging="360"/>
      </w:pPr>
    </w:lvl>
    <w:lvl w:ilvl="7" w:tplc="04250019" w:tentative="1">
      <w:start w:val="1"/>
      <w:numFmt w:val="lowerLetter"/>
      <w:lvlText w:val="%8."/>
      <w:lvlJc w:val="left"/>
      <w:pPr>
        <w:ind w:left="8640" w:hanging="360"/>
      </w:pPr>
    </w:lvl>
    <w:lvl w:ilvl="8" w:tplc="0425001B" w:tentative="1">
      <w:start w:val="1"/>
      <w:numFmt w:val="lowerRoman"/>
      <w:lvlText w:val="%9."/>
      <w:lvlJc w:val="right"/>
      <w:pPr>
        <w:ind w:left="9360" w:hanging="180"/>
      </w:pPr>
    </w:lvl>
  </w:abstractNum>
  <w:abstractNum w:abstractNumId="8" w15:restartNumberingAfterBreak="0">
    <w:nsid w:val="0D26202D"/>
    <w:multiLevelType w:val="hybridMultilevel"/>
    <w:tmpl w:val="3344326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0D547ACB"/>
    <w:multiLevelType w:val="hybridMultilevel"/>
    <w:tmpl w:val="90F81312"/>
    <w:lvl w:ilvl="0" w:tplc="DF52E7A4">
      <w:start w:val="1"/>
      <w:numFmt w:val="decimal"/>
      <w:lvlText w:val="%1."/>
      <w:lvlJc w:val="left"/>
      <w:pPr>
        <w:ind w:left="720" w:hanging="360"/>
      </w:pPr>
      <w:rPr>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0EAC7DFD"/>
    <w:multiLevelType w:val="hybridMultilevel"/>
    <w:tmpl w:val="A676761C"/>
    <w:lvl w:ilvl="0" w:tplc="C3D4257E">
      <w:start w:val="1"/>
      <w:numFmt w:val="decimal"/>
      <w:lvlText w:val="%1)"/>
      <w:lvlJc w:val="left"/>
      <w:pPr>
        <w:ind w:left="720" w:hanging="360"/>
      </w:pPr>
      <w:rPr>
        <w:rFonts w:eastAsiaTheme="minorHAnsi" w:cstheme="minorBid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09E3774"/>
    <w:multiLevelType w:val="hybridMultilevel"/>
    <w:tmpl w:val="E3F49E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26860E2"/>
    <w:multiLevelType w:val="hybridMultilevel"/>
    <w:tmpl w:val="F71440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2796200"/>
    <w:multiLevelType w:val="hybridMultilevel"/>
    <w:tmpl w:val="926E05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74A1C0C"/>
    <w:multiLevelType w:val="hybridMultilevel"/>
    <w:tmpl w:val="48C2C3F6"/>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190635EC"/>
    <w:multiLevelType w:val="hybridMultilevel"/>
    <w:tmpl w:val="7506FAD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1B4E3265"/>
    <w:multiLevelType w:val="hybridMultilevel"/>
    <w:tmpl w:val="CBAC18AA"/>
    <w:lvl w:ilvl="0" w:tplc="CD7EF18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1D4224B1"/>
    <w:multiLevelType w:val="hybridMultilevel"/>
    <w:tmpl w:val="847CFCD6"/>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8" w15:restartNumberingAfterBreak="0">
    <w:nsid w:val="1E280A2A"/>
    <w:multiLevelType w:val="hybridMultilevel"/>
    <w:tmpl w:val="625E0E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0C0296E"/>
    <w:multiLevelType w:val="hybridMultilevel"/>
    <w:tmpl w:val="4E2A0E3E"/>
    <w:lvl w:ilvl="0" w:tplc="A8AE9652">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2216633B"/>
    <w:multiLevelType w:val="hybridMultilevel"/>
    <w:tmpl w:val="2E54B43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1" w15:restartNumberingAfterBreak="0">
    <w:nsid w:val="2288674F"/>
    <w:multiLevelType w:val="hybridMultilevel"/>
    <w:tmpl w:val="E070D406"/>
    <w:lvl w:ilvl="0" w:tplc="C748C9A8">
      <w:start w:val="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24C00866"/>
    <w:multiLevelType w:val="hybridMultilevel"/>
    <w:tmpl w:val="F0020104"/>
    <w:lvl w:ilvl="0" w:tplc="7C983894">
      <w:start w:val="1"/>
      <w:numFmt w:val="decimal"/>
      <w:lvlText w:val="%1)"/>
      <w:lvlJc w:val="left"/>
      <w:pPr>
        <w:ind w:left="780" w:hanging="42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27C748A3"/>
    <w:multiLevelType w:val="hybridMultilevel"/>
    <w:tmpl w:val="8E14206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75F6DA1"/>
    <w:multiLevelType w:val="hybridMultilevel"/>
    <w:tmpl w:val="80AA6F14"/>
    <w:lvl w:ilvl="0" w:tplc="3C00232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B916610"/>
    <w:multiLevelType w:val="hybridMultilevel"/>
    <w:tmpl w:val="48F4090E"/>
    <w:lvl w:ilvl="0" w:tplc="F7C2904C">
      <w:start w:val="1"/>
      <w:numFmt w:val="decimal"/>
      <w:lvlText w:val="%1)"/>
      <w:lvlJc w:val="left"/>
      <w:pPr>
        <w:ind w:left="720" w:hanging="360"/>
      </w:pPr>
      <w:rPr>
        <w:rFonts w:eastAsia="Arial Unicode M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3EA62D1A"/>
    <w:multiLevelType w:val="hybridMultilevel"/>
    <w:tmpl w:val="FD6E13F4"/>
    <w:lvl w:ilvl="0" w:tplc="F176CB38">
      <w:start w:val="1"/>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43432E83"/>
    <w:multiLevelType w:val="hybridMultilevel"/>
    <w:tmpl w:val="DC089B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55A4991"/>
    <w:multiLevelType w:val="hybridMultilevel"/>
    <w:tmpl w:val="E508EABA"/>
    <w:lvl w:ilvl="0" w:tplc="690C64C0">
      <w:start w:val="1"/>
      <w:numFmt w:val="decimal"/>
      <w:lvlText w:val="%1)"/>
      <w:lvlJc w:val="left"/>
      <w:pPr>
        <w:ind w:left="1080" w:hanging="360"/>
      </w:pPr>
      <w:rPr>
        <w:rFonts w:ascii="Times New Roman" w:eastAsia="Times New Roman" w:hAnsi="Times New Roman" w:cs="Times New Roman"/>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9" w15:restartNumberingAfterBreak="0">
    <w:nsid w:val="45D42ACC"/>
    <w:multiLevelType w:val="hybridMultilevel"/>
    <w:tmpl w:val="AB50BFD0"/>
    <w:lvl w:ilvl="0" w:tplc="65B68A6A">
      <w:start w:val="1"/>
      <w:numFmt w:val="decimal"/>
      <w:lvlText w:val="(%1)"/>
      <w:lvlJc w:val="left"/>
      <w:pPr>
        <w:ind w:left="405" w:hanging="360"/>
      </w:pPr>
      <w:rPr>
        <w:rFonts w:hint="default"/>
      </w:rPr>
    </w:lvl>
    <w:lvl w:ilvl="1" w:tplc="04250019" w:tentative="1">
      <w:start w:val="1"/>
      <w:numFmt w:val="lowerLetter"/>
      <w:lvlText w:val="%2."/>
      <w:lvlJc w:val="left"/>
      <w:pPr>
        <w:ind w:left="1125" w:hanging="360"/>
      </w:pPr>
    </w:lvl>
    <w:lvl w:ilvl="2" w:tplc="0425001B" w:tentative="1">
      <w:start w:val="1"/>
      <w:numFmt w:val="lowerRoman"/>
      <w:lvlText w:val="%3."/>
      <w:lvlJc w:val="right"/>
      <w:pPr>
        <w:ind w:left="1845" w:hanging="180"/>
      </w:pPr>
    </w:lvl>
    <w:lvl w:ilvl="3" w:tplc="0425000F" w:tentative="1">
      <w:start w:val="1"/>
      <w:numFmt w:val="decimal"/>
      <w:lvlText w:val="%4."/>
      <w:lvlJc w:val="left"/>
      <w:pPr>
        <w:ind w:left="2565" w:hanging="360"/>
      </w:pPr>
    </w:lvl>
    <w:lvl w:ilvl="4" w:tplc="04250019" w:tentative="1">
      <w:start w:val="1"/>
      <w:numFmt w:val="lowerLetter"/>
      <w:lvlText w:val="%5."/>
      <w:lvlJc w:val="left"/>
      <w:pPr>
        <w:ind w:left="3285" w:hanging="360"/>
      </w:pPr>
    </w:lvl>
    <w:lvl w:ilvl="5" w:tplc="0425001B" w:tentative="1">
      <w:start w:val="1"/>
      <w:numFmt w:val="lowerRoman"/>
      <w:lvlText w:val="%6."/>
      <w:lvlJc w:val="right"/>
      <w:pPr>
        <w:ind w:left="4005" w:hanging="180"/>
      </w:pPr>
    </w:lvl>
    <w:lvl w:ilvl="6" w:tplc="0425000F" w:tentative="1">
      <w:start w:val="1"/>
      <w:numFmt w:val="decimal"/>
      <w:lvlText w:val="%7."/>
      <w:lvlJc w:val="left"/>
      <w:pPr>
        <w:ind w:left="4725" w:hanging="360"/>
      </w:pPr>
    </w:lvl>
    <w:lvl w:ilvl="7" w:tplc="04250019" w:tentative="1">
      <w:start w:val="1"/>
      <w:numFmt w:val="lowerLetter"/>
      <w:lvlText w:val="%8."/>
      <w:lvlJc w:val="left"/>
      <w:pPr>
        <w:ind w:left="5445" w:hanging="360"/>
      </w:pPr>
    </w:lvl>
    <w:lvl w:ilvl="8" w:tplc="0425001B" w:tentative="1">
      <w:start w:val="1"/>
      <w:numFmt w:val="lowerRoman"/>
      <w:lvlText w:val="%9."/>
      <w:lvlJc w:val="right"/>
      <w:pPr>
        <w:ind w:left="6165" w:hanging="180"/>
      </w:pPr>
    </w:lvl>
  </w:abstractNum>
  <w:abstractNum w:abstractNumId="30" w15:restartNumberingAfterBreak="0">
    <w:nsid w:val="499C2CE5"/>
    <w:multiLevelType w:val="hybridMultilevel"/>
    <w:tmpl w:val="DC089B9E"/>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1" w15:restartNumberingAfterBreak="0">
    <w:nsid w:val="4A206CAF"/>
    <w:multiLevelType w:val="hybridMultilevel"/>
    <w:tmpl w:val="11AC65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4B3D19DA"/>
    <w:multiLevelType w:val="hybridMultilevel"/>
    <w:tmpl w:val="3BF0BD8A"/>
    <w:lvl w:ilvl="0" w:tplc="8DDEFF20">
      <w:start w:val="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0DD73BF"/>
    <w:multiLevelType w:val="hybridMultilevel"/>
    <w:tmpl w:val="7804C222"/>
    <w:lvl w:ilvl="0" w:tplc="30C459C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AC33485"/>
    <w:multiLevelType w:val="hybridMultilevel"/>
    <w:tmpl w:val="9C2CD0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B1920DE"/>
    <w:multiLevelType w:val="hybridMultilevel"/>
    <w:tmpl w:val="B61843E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043463D"/>
    <w:multiLevelType w:val="hybridMultilevel"/>
    <w:tmpl w:val="EC783D8A"/>
    <w:lvl w:ilvl="0" w:tplc="0425000F">
      <w:start w:val="1"/>
      <w:numFmt w:val="decimal"/>
      <w:lvlText w:val="%1."/>
      <w:lvlJc w:val="left"/>
      <w:pPr>
        <w:ind w:left="3600" w:hanging="360"/>
      </w:pPr>
    </w:lvl>
    <w:lvl w:ilvl="1" w:tplc="04250019" w:tentative="1">
      <w:start w:val="1"/>
      <w:numFmt w:val="lowerLetter"/>
      <w:lvlText w:val="%2."/>
      <w:lvlJc w:val="left"/>
      <w:pPr>
        <w:ind w:left="4320" w:hanging="360"/>
      </w:pPr>
    </w:lvl>
    <w:lvl w:ilvl="2" w:tplc="0425001B" w:tentative="1">
      <w:start w:val="1"/>
      <w:numFmt w:val="lowerRoman"/>
      <w:lvlText w:val="%3."/>
      <w:lvlJc w:val="right"/>
      <w:pPr>
        <w:ind w:left="5040" w:hanging="180"/>
      </w:pPr>
    </w:lvl>
    <w:lvl w:ilvl="3" w:tplc="0425000F" w:tentative="1">
      <w:start w:val="1"/>
      <w:numFmt w:val="decimal"/>
      <w:lvlText w:val="%4."/>
      <w:lvlJc w:val="left"/>
      <w:pPr>
        <w:ind w:left="5760" w:hanging="360"/>
      </w:pPr>
    </w:lvl>
    <w:lvl w:ilvl="4" w:tplc="04250019" w:tentative="1">
      <w:start w:val="1"/>
      <w:numFmt w:val="lowerLetter"/>
      <w:lvlText w:val="%5."/>
      <w:lvlJc w:val="left"/>
      <w:pPr>
        <w:ind w:left="6480" w:hanging="360"/>
      </w:pPr>
    </w:lvl>
    <w:lvl w:ilvl="5" w:tplc="0425001B" w:tentative="1">
      <w:start w:val="1"/>
      <w:numFmt w:val="lowerRoman"/>
      <w:lvlText w:val="%6."/>
      <w:lvlJc w:val="right"/>
      <w:pPr>
        <w:ind w:left="7200" w:hanging="180"/>
      </w:pPr>
    </w:lvl>
    <w:lvl w:ilvl="6" w:tplc="0425000F" w:tentative="1">
      <w:start w:val="1"/>
      <w:numFmt w:val="decimal"/>
      <w:lvlText w:val="%7."/>
      <w:lvlJc w:val="left"/>
      <w:pPr>
        <w:ind w:left="7920" w:hanging="360"/>
      </w:pPr>
    </w:lvl>
    <w:lvl w:ilvl="7" w:tplc="04250019" w:tentative="1">
      <w:start w:val="1"/>
      <w:numFmt w:val="lowerLetter"/>
      <w:lvlText w:val="%8."/>
      <w:lvlJc w:val="left"/>
      <w:pPr>
        <w:ind w:left="8640" w:hanging="360"/>
      </w:pPr>
    </w:lvl>
    <w:lvl w:ilvl="8" w:tplc="0425001B" w:tentative="1">
      <w:start w:val="1"/>
      <w:numFmt w:val="lowerRoman"/>
      <w:lvlText w:val="%9."/>
      <w:lvlJc w:val="right"/>
      <w:pPr>
        <w:ind w:left="9360" w:hanging="180"/>
      </w:pPr>
    </w:lvl>
  </w:abstractNum>
  <w:abstractNum w:abstractNumId="37" w15:restartNumberingAfterBreak="0">
    <w:nsid w:val="63186114"/>
    <w:multiLevelType w:val="hybridMultilevel"/>
    <w:tmpl w:val="8800D662"/>
    <w:lvl w:ilvl="0" w:tplc="4B601E52">
      <w:start w:val="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40436B2"/>
    <w:multiLevelType w:val="hybridMultilevel"/>
    <w:tmpl w:val="1F729FD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4224673"/>
    <w:multiLevelType w:val="hybridMultilevel"/>
    <w:tmpl w:val="3B94F9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74D501E"/>
    <w:multiLevelType w:val="hybridMultilevel"/>
    <w:tmpl w:val="A1ACB6CC"/>
    <w:lvl w:ilvl="0" w:tplc="31FAAE00">
      <w:start w:val="19"/>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7D11D58"/>
    <w:multiLevelType w:val="hybridMultilevel"/>
    <w:tmpl w:val="F0385E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8F25151"/>
    <w:multiLevelType w:val="hybridMultilevel"/>
    <w:tmpl w:val="3C34287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698B4391"/>
    <w:multiLevelType w:val="hybridMultilevel"/>
    <w:tmpl w:val="CAAEF8CC"/>
    <w:lvl w:ilvl="0" w:tplc="0425000F">
      <w:start w:val="1"/>
      <w:numFmt w:val="decimal"/>
      <w:lvlText w:val="%1."/>
      <w:lvlJc w:val="left"/>
      <w:pPr>
        <w:ind w:left="3600" w:hanging="360"/>
      </w:pPr>
    </w:lvl>
    <w:lvl w:ilvl="1" w:tplc="04250019" w:tentative="1">
      <w:start w:val="1"/>
      <w:numFmt w:val="lowerLetter"/>
      <w:lvlText w:val="%2."/>
      <w:lvlJc w:val="left"/>
      <w:pPr>
        <w:ind w:left="4320" w:hanging="360"/>
      </w:pPr>
    </w:lvl>
    <w:lvl w:ilvl="2" w:tplc="0425001B" w:tentative="1">
      <w:start w:val="1"/>
      <w:numFmt w:val="lowerRoman"/>
      <w:lvlText w:val="%3."/>
      <w:lvlJc w:val="right"/>
      <w:pPr>
        <w:ind w:left="5040" w:hanging="180"/>
      </w:pPr>
    </w:lvl>
    <w:lvl w:ilvl="3" w:tplc="0425000F" w:tentative="1">
      <w:start w:val="1"/>
      <w:numFmt w:val="decimal"/>
      <w:lvlText w:val="%4."/>
      <w:lvlJc w:val="left"/>
      <w:pPr>
        <w:ind w:left="5760" w:hanging="360"/>
      </w:pPr>
    </w:lvl>
    <w:lvl w:ilvl="4" w:tplc="04250019" w:tentative="1">
      <w:start w:val="1"/>
      <w:numFmt w:val="lowerLetter"/>
      <w:lvlText w:val="%5."/>
      <w:lvlJc w:val="left"/>
      <w:pPr>
        <w:ind w:left="6480" w:hanging="360"/>
      </w:pPr>
    </w:lvl>
    <w:lvl w:ilvl="5" w:tplc="0425001B" w:tentative="1">
      <w:start w:val="1"/>
      <w:numFmt w:val="lowerRoman"/>
      <w:lvlText w:val="%6."/>
      <w:lvlJc w:val="right"/>
      <w:pPr>
        <w:ind w:left="7200" w:hanging="180"/>
      </w:pPr>
    </w:lvl>
    <w:lvl w:ilvl="6" w:tplc="0425000F" w:tentative="1">
      <w:start w:val="1"/>
      <w:numFmt w:val="decimal"/>
      <w:lvlText w:val="%7."/>
      <w:lvlJc w:val="left"/>
      <w:pPr>
        <w:ind w:left="7920" w:hanging="360"/>
      </w:pPr>
    </w:lvl>
    <w:lvl w:ilvl="7" w:tplc="04250019" w:tentative="1">
      <w:start w:val="1"/>
      <w:numFmt w:val="lowerLetter"/>
      <w:lvlText w:val="%8."/>
      <w:lvlJc w:val="left"/>
      <w:pPr>
        <w:ind w:left="8640" w:hanging="360"/>
      </w:pPr>
    </w:lvl>
    <w:lvl w:ilvl="8" w:tplc="0425001B" w:tentative="1">
      <w:start w:val="1"/>
      <w:numFmt w:val="lowerRoman"/>
      <w:lvlText w:val="%9."/>
      <w:lvlJc w:val="right"/>
      <w:pPr>
        <w:ind w:left="9360" w:hanging="180"/>
      </w:pPr>
    </w:lvl>
  </w:abstractNum>
  <w:abstractNum w:abstractNumId="44" w15:restartNumberingAfterBreak="0">
    <w:nsid w:val="74CA29E3"/>
    <w:multiLevelType w:val="hybridMultilevel"/>
    <w:tmpl w:val="6E46E27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5" w15:restartNumberingAfterBreak="0">
    <w:nsid w:val="77721E18"/>
    <w:multiLevelType w:val="hybridMultilevel"/>
    <w:tmpl w:val="C562DF94"/>
    <w:lvl w:ilvl="0" w:tplc="9B6AB68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90A3790"/>
    <w:multiLevelType w:val="hybridMultilevel"/>
    <w:tmpl w:val="AB50BFD0"/>
    <w:lvl w:ilvl="0" w:tplc="65B68A6A">
      <w:start w:val="1"/>
      <w:numFmt w:val="decimal"/>
      <w:lvlText w:val="(%1)"/>
      <w:lvlJc w:val="left"/>
      <w:pPr>
        <w:ind w:left="405" w:hanging="360"/>
      </w:pPr>
      <w:rPr>
        <w:rFonts w:hint="default"/>
      </w:rPr>
    </w:lvl>
    <w:lvl w:ilvl="1" w:tplc="04250019" w:tentative="1">
      <w:start w:val="1"/>
      <w:numFmt w:val="lowerLetter"/>
      <w:lvlText w:val="%2."/>
      <w:lvlJc w:val="left"/>
      <w:pPr>
        <w:ind w:left="1125" w:hanging="360"/>
      </w:pPr>
    </w:lvl>
    <w:lvl w:ilvl="2" w:tplc="0425001B" w:tentative="1">
      <w:start w:val="1"/>
      <w:numFmt w:val="lowerRoman"/>
      <w:lvlText w:val="%3."/>
      <w:lvlJc w:val="right"/>
      <w:pPr>
        <w:ind w:left="1845" w:hanging="180"/>
      </w:pPr>
    </w:lvl>
    <w:lvl w:ilvl="3" w:tplc="0425000F" w:tentative="1">
      <w:start w:val="1"/>
      <w:numFmt w:val="decimal"/>
      <w:lvlText w:val="%4."/>
      <w:lvlJc w:val="left"/>
      <w:pPr>
        <w:ind w:left="2565" w:hanging="360"/>
      </w:pPr>
    </w:lvl>
    <w:lvl w:ilvl="4" w:tplc="04250019" w:tentative="1">
      <w:start w:val="1"/>
      <w:numFmt w:val="lowerLetter"/>
      <w:lvlText w:val="%5."/>
      <w:lvlJc w:val="left"/>
      <w:pPr>
        <w:ind w:left="3285" w:hanging="360"/>
      </w:pPr>
    </w:lvl>
    <w:lvl w:ilvl="5" w:tplc="0425001B" w:tentative="1">
      <w:start w:val="1"/>
      <w:numFmt w:val="lowerRoman"/>
      <w:lvlText w:val="%6."/>
      <w:lvlJc w:val="right"/>
      <w:pPr>
        <w:ind w:left="4005" w:hanging="180"/>
      </w:pPr>
    </w:lvl>
    <w:lvl w:ilvl="6" w:tplc="0425000F" w:tentative="1">
      <w:start w:val="1"/>
      <w:numFmt w:val="decimal"/>
      <w:lvlText w:val="%7."/>
      <w:lvlJc w:val="left"/>
      <w:pPr>
        <w:ind w:left="4725" w:hanging="360"/>
      </w:pPr>
    </w:lvl>
    <w:lvl w:ilvl="7" w:tplc="04250019" w:tentative="1">
      <w:start w:val="1"/>
      <w:numFmt w:val="lowerLetter"/>
      <w:lvlText w:val="%8."/>
      <w:lvlJc w:val="left"/>
      <w:pPr>
        <w:ind w:left="5445" w:hanging="360"/>
      </w:pPr>
    </w:lvl>
    <w:lvl w:ilvl="8" w:tplc="0425001B" w:tentative="1">
      <w:start w:val="1"/>
      <w:numFmt w:val="lowerRoman"/>
      <w:lvlText w:val="%9."/>
      <w:lvlJc w:val="right"/>
      <w:pPr>
        <w:ind w:left="6165" w:hanging="180"/>
      </w:pPr>
    </w:lvl>
  </w:abstractNum>
  <w:abstractNum w:abstractNumId="47" w15:restartNumberingAfterBreak="0">
    <w:nsid w:val="7AB543C6"/>
    <w:multiLevelType w:val="hybridMultilevel"/>
    <w:tmpl w:val="056EAB38"/>
    <w:lvl w:ilvl="0" w:tplc="901E3E9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7D753B5B"/>
    <w:multiLevelType w:val="hybridMultilevel"/>
    <w:tmpl w:val="5C523390"/>
    <w:lvl w:ilvl="0" w:tplc="08505A0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00817039">
    <w:abstractNumId w:val="37"/>
  </w:num>
  <w:num w:numId="2" w16cid:durableId="719014487">
    <w:abstractNumId w:val="32"/>
  </w:num>
  <w:num w:numId="3" w16cid:durableId="111559054">
    <w:abstractNumId w:val="21"/>
  </w:num>
  <w:num w:numId="4" w16cid:durableId="1655911100">
    <w:abstractNumId w:val="29"/>
  </w:num>
  <w:num w:numId="5" w16cid:durableId="2067487606">
    <w:abstractNumId w:val="27"/>
  </w:num>
  <w:num w:numId="6" w16cid:durableId="7086522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5722380">
    <w:abstractNumId w:val="9"/>
  </w:num>
  <w:num w:numId="8" w16cid:durableId="1104303619">
    <w:abstractNumId w:val="44"/>
  </w:num>
  <w:num w:numId="9" w16cid:durableId="923994706">
    <w:abstractNumId w:val="7"/>
  </w:num>
  <w:num w:numId="10" w16cid:durableId="581330953">
    <w:abstractNumId w:val="43"/>
  </w:num>
  <w:num w:numId="11" w16cid:durableId="90249671">
    <w:abstractNumId w:val="36"/>
  </w:num>
  <w:num w:numId="12" w16cid:durableId="1834032139">
    <w:abstractNumId w:val="18"/>
  </w:num>
  <w:num w:numId="13" w16cid:durableId="350189114">
    <w:abstractNumId w:val="23"/>
  </w:num>
  <w:num w:numId="14" w16cid:durableId="1546798092">
    <w:abstractNumId w:val="24"/>
  </w:num>
  <w:num w:numId="15" w16cid:durableId="16773398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149383">
    <w:abstractNumId w:val="2"/>
  </w:num>
  <w:num w:numId="17" w16cid:durableId="77291055">
    <w:abstractNumId w:val="46"/>
  </w:num>
  <w:num w:numId="18" w16cid:durableId="614095931">
    <w:abstractNumId w:val="4"/>
  </w:num>
  <w:num w:numId="19" w16cid:durableId="59447077">
    <w:abstractNumId w:val="12"/>
  </w:num>
  <w:num w:numId="20" w16cid:durableId="1719741514">
    <w:abstractNumId w:val="35"/>
  </w:num>
  <w:num w:numId="21" w16cid:durableId="125591861">
    <w:abstractNumId w:val="45"/>
  </w:num>
  <w:num w:numId="22" w16cid:durableId="1841190476">
    <w:abstractNumId w:val="47"/>
  </w:num>
  <w:num w:numId="23" w16cid:durableId="1365906989">
    <w:abstractNumId w:val="41"/>
  </w:num>
  <w:num w:numId="24" w16cid:durableId="1611470625">
    <w:abstractNumId w:val="25"/>
  </w:num>
  <w:num w:numId="25" w16cid:durableId="816603821">
    <w:abstractNumId w:val="40"/>
  </w:num>
  <w:num w:numId="26" w16cid:durableId="374743449">
    <w:abstractNumId w:val="0"/>
  </w:num>
  <w:num w:numId="27" w16cid:durableId="1458061568">
    <w:abstractNumId w:val="33"/>
  </w:num>
  <w:num w:numId="28" w16cid:durableId="2124616556">
    <w:abstractNumId w:val="34"/>
  </w:num>
  <w:num w:numId="29" w16cid:durableId="1405488167">
    <w:abstractNumId w:val="19"/>
  </w:num>
  <w:num w:numId="30" w16cid:durableId="669408037">
    <w:abstractNumId w:val="3"/>
  </w:num>
  <w:num w:numId="31" w16cid:durableId="1335844472">
    <w:abstractNumId w:val="1"/>
  </w:num>
  <w:num w:numId="32" w16cid:durableId="1199587114">
    <w:abstractNumId w:val="39"/>
  </w:num>
  <w:num w:numId="33" w16cid:durableId="1855219423">
    <w:abstractNumId w:val="48"/>
  </w:num>
  <w:num w:numId="34" w16cid:durableId="1455755205">
    <w:abstractNumId w:val="10"/>
  </w:num>
  <w:num w:numId="35" w16cid:durableId="1435049932">
    <w:abstractNumId w:val="22"/>
  </w:num>
  <w:num w:numId="36" w16cid:durableId="1633055633">
    <w:abstractNumId w:val="26"/>
  </w:num>
  <w:num w:numId="37" w16cid:durableId="796726662">
    <w:abstractNumId w:val="14"/>
  </w:num>
  <w:num w:numId="38" w16cid:durableId="1316374432">
    <w:abstractNumId w:val="15"/>
  </w:num>
  <w:num w:numId="39" w16cid:durableId="1967854110">
    <w:abstractNumId w:val="16"/>
  </w:num>
  <w:num w:numId="40" w16cid:durableId="360479074">
    <w:abstractNumId w:val="31"/>
  </w:num>
  <w:num w:numId="41" w16cid:durableId="1154833577">
    <w:abstractNumId w:val="6"/>
  </w:num>
  <w:num w:numId="42" w16cid:durableId="1877042449">
    <w:abstractNumId w:val="13"/>
  </w:num>
  <w:num w:numId="43" w16cid:durableId="1056318151">
    <w:abstractNumId w:val="17"/>
  </w:num>
  <w:num w:numId="44" w16cid:durableId="1514414391">
    <w:abstractNumId w:val="42"/>
  </w:num>
  <w:num w:numId="45" w16cid:durableId="521821764">
    <w:abstractNumId w:val="38"/>
  </w:num>
  <w:num w:numId="46" w16cid:durableId="166293403">
    <w:abstractNumId w:val="5"/>
  </w:num>
  <w:num w:numId="47" w16cid:durableId="1131752447">
    <w:abstractNumId w:val="28"/>
  </w:num>
  <w:num w:numId="48" w16cid:durableId="1472866369">
    <w:abstractNumId w:val="11"/>
  </w:num>
  <w:num w:numId="49" w16cid:durableId="2120112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292"/>
    <w:rsid w:val="00000E4F"/>
    <w:rsid w:val="00001D50"/>
    <w:rsid w:val="00001E67"/>
    <w:rsid w:val="00003A5A"/>
    <w:rsid w:val="000048F5"/>
    <w:rsid w:val="00006730"/>
    <w:rsid w:val="00007C8A"/>
    <w:rsid w:val="00007F59"/>
    <w:rsid w:val="0001053F"/>
    <w:rsid w:val="0001162A"/>
    <w:rsid w:val="0001482E"/>
    <w:rsid w:val="000165BA"/>
    <w:rsid w:val="000173CF"/>
    <w:rsid w:val="00017ABD"/>
    <w:rsid w:val="00021788"/>
    <w:rsid w:val="000228FD"/>
    <w:rsid w:val="00022CD7"/>
    <w:rsid w:val="00023A3C"/>
    <w:rsid w:val="00023C6E"/>
    <w:rsid w:val="00023C9C"/>
    <w:rsid w:val="00030642"/>
    <w:rsid w:val="00032CD1"/>
    <w:rsid w:val="00032F6B"/>
    <w:rsid w:val="00033E82"/>
    <w:rsid w:val="00034206"/>
    <w:rsid w:val="00035F24"/>
    <w:rsid w:val="00037554"/>
    <w:rsid w:val="000413E7"/>
    <w:rsid w:val="000413F5"/>
    <w:rsid w:val="000440A9"/>
    <w:rsid w:val="00044380"/>
    <w:rsid w:val="000447CD"/>
    <w:rsid w:val="00045973"/>
    <w:rsid w:val="00045B52"/>
    <w:rsid w:val="00050556"/>
    <w:rsid w:val="000510AD"/>
    <w:rsid w:val="00051B8E"/>
    <w:rsid w:val="00055824"/>
    <w:rsid w:val="000562BB"/>
    <w:rsid w:val="00057059"/>
    <w:rsid w:val="00060F83"/>
    <w:rsid w:val="00063313"/>
    <w:rsid w:val="00063E6A"/>
    <w:rsid w:val="00065554"/>
    <w:rsid w:val="00072AB6"/>
    <w:rsid w:val="00072DB0"/>
    <w:rsid w:val="00073BCF"/>
    <w:rsid w:val="00074F7E"/>
    <w:rsid w:val="000768B3"/>
    <w:rsid w:val="000770E5"/>
    <w:rsid w:val="00081D87"/>
    <w:rsid w:val="00083355"/>
    <w:rsid w:val="000841D0"/>
    <w:rsid w:val="00085716"/>
    <w:rsid w:val="00085845"/>
    <w:rsid w:val="000876CD"/>
    <w:rsid w:val="00090D82"/>
    <w:rsid w:val="00091C69"/>
    <w:rsid w:val="00093217"/>
    <w:rsid w:val="00093732"/>
    <w:rsid w:val="00095AB8"/>
    <w:rsid w:val="00095D35"/>
    <w:rsid w:val="000A22CF"/>
    <w:rsid w:val="000A26EA"/>
    <w:rsid w:val="000A632E"/>
    <w:rsid w:val="000B08C4"/>
    <w:rsid w:val="000B12F3"/>
    <w:rsid w:val="000B5929"/>
    <w:rsid w:val="000B5E30"/>
    <w:rsid w:val="000C0A37"/>
    <w:rsid w:val="000C0B8E"/>
    <w:rsid w:val="000C3132"/>
    <w:rsid w:val="000C38AD"/>
    <w:rsid w:val="000C5835"/>
    <w:rsid w:val="000D49B9"/>
    <w:rsid w:val="000D6034"/>
    <w:rsid w:val="000E0034"/>
    <w:rsid w:val="000E078E"/>
    <w:rsid w:val="000E1023"/>
    <w:rsid w:val="000E7258"/>
    <w:rsid w:val="000E774D"/>
    <w:rsid w:val="000F1A13"/>
    <w:rsid w:val="000F5F1E"/>
    <w:rsid w:val="000F60E7"/>
    <w:rsid w:val="000F6529"/>
    <w:rsid w:val="000F7ABD"/>
    <w:rsid w:val="000F7CB9"/>
    <w:rsid w:val="000F7F6E"/>
    <w:rsid w:val="0010054F"/>
    <w:rsid w:val="00100A2D"/>
    <w:rsid w:val="0010132F"/>
    <w:rsid w:val="001022E9"/>
    <w:rsid w:val="00103820"/>
    <w:rsid w:val="00103914"/>
    <w:rsid w:val="001075F3"/>
    <w:rsid w:val="00110758"/>
    <w:rsid w:val="00110AE7"/>
    <w:rsid w:val="0011241C"/>
    <w:rsid w:val="0011248C"/>
    <w:rsid w:val="00112BD9"/>
    <w:rsid w:val="00114ABF"/>
    <w:rsid w:val="001157EB"/>
    <w:rsid w:val="0011588D"/>
    <w:rsid w:val="001166A4"/>
    <w:rsid w:val="0012105C"/>
    <w:rsid w:val="00121463"/>
    <w:rsid w:val="00121579"/>
    <w:rsid w:val="00123875"/>
    <w:rsid w:val="00126A3D"/>
    <w:rsid w:val="00130D66"/>
    <w:rsid w:val="001316C0"/>
    <w:rsid w:val="001316C1"/>
    <w:rsid w:val="001349FB"/>
    <w:rsid w:val="0013706E"/>
    <w:rsid w:val="00137A9B"/>
    <w:rsid w:val="00143550"/>
    <w:rsid w:val="00143F9A"/>
    <w:rsid w:val="0014605F"/>
    <w:rsid w:val="00147492"/>
    <w:rsid w:val="0015083F"/>
    <w:rsid w:val="00150CC6"/>
    <w:rsid w:val="00152FA0"/>
    <w:rsid w:val="0015306C"/>
    <w:rsid w:val="001535FD"/>
    <w:rsid w:val="001538DF"/>
    <w:rsid w:val="00157E1E"/>
    <w:rsid w:val="00160C7C"/>
    <w:rsid w:val="00161C39"/>
    <w:rsid w:val="001625F9"/>
    <w:rsid w:val="00163EE3"/>
    <w:rsid w:val="00163FEF"/>
    <w:rsid w:val="001658C5"/>
    <w:rsid w:val="00165C71"/>
    <w:rsid w:val="00165CAB"/>
    <w:rsid w:val="00166559"/>
    <w:rsid w:val="0017332D"/>
    <w:rsid w:val="001746CD"/>
    <w:rsid w:val="001778B1"/>
    <w:rsid w:val="00181843"/>
    <w:rsid w:val="0018196B"/>
    <w:rsid w:val="00181FC3"/>
    <w:rsid w:val="00182BF9"/>
    <w:rsid w:val="00183624"/>
    <w:rsid w:val="00183A23"/>
    <w:rsid w:val="00183ED4"/>
    <w:rsid w:val="00183FA6"/>
    <w:rsid w:val="0018444C"/>
    <w:rsid w:val="001863E9"/>
    <w:rsid w:val="00190122"/>
    <w:rsid w:val="001906DC"/>
    <w:rsid w:val="00192D2C"/>
    <w:rsid w:val="00196CD1"/>
    <w:rsid w:val="001A026D"/>
    <w:rsid w:val="001A3137"/>
    <w:rsid w:val="001A32AD"/>
    <w:rsid w:val="001A3F7B"/>
    <w:rsid w:val="001A712D"/>
    <w:rsid w:val="001B027C"/>
    <w:rsid w:val="001B1F6A"/>
    <w:rsid w:val="001B2F8F"/>
    <w:rsid w:val="001B4AA6"/>
    <w:rsid w:val="001B4F4B"/>
    <w:rsid w:val="001C0F0B"/>
    <w:rsid w:val="001C39A3"/>
    <w:rsid w:val="001C3F09"/>
    <w:rsid w:val="001C40B4"/>
    <w:rsid w:val="001C5C46"/>
    <w:rsid w:val="001C6945"/>
    <w:rsid w:val="001C7A6B"/>
    <w:rsid w:val="001D0E5A"/>
    <w:rsid w:val="001D0F25"/>
    <w:rsid w:val="001D35E2"/>
    <w:rsid w:val="001D46E0"/>
    <w:rsid w:val="001D5352"/>
    <w:rsid w:val="001D5B91"/>
    <w:rsid w:val="001D663A"/>
    <w:rsid w:val="001E1C97"/>
    <w:rsid w:val="001E22FF"/>
    <w:rsid w:val="001E3508"/>
    <w:rsid w:val="001E68A7"/>
    <w:rsid w:val="001F1ADE"/>
    <w:rsid w:val="001F2B42"/>
    <w:rsid w:val="001F2EB0"/>
    <w:rsid w:val="001F6787"/>
    <w:rsid w:val="001F6E48"/>
    <w:rsid w:val="00201531"/>
    <w:rsid w:val="00202317"/>
    <w:rsid w:val="0020555E"/>
    <w:rsid w:val="002059CA"/>
    <w:rsid w:val="00210594"/>
    <w:rsid w:val="00211617"/>
    <w:rsid w:val="0021254A"/>
    <w:rsid w:val="00212A7A"/>
    <w:rsid w:val="00214600"/>
    <w:rsid w:val="00215155"/>
    <w:rsid w:val="00215566"/>
    <w:rsid w:val="002200C6"/>
    <w:rsid w:val="00220141"/>
    <w:rsid w:val="00221659"/>
    <w:rsid w:val="00222CC2"/>
    <w:rsid w:val="00224562"/>
    <w:rsid w:val="00224BDA"/>
    <w:rsid w:val="00225328"/>
    <w:rsid w:val="00232117"/>
    <w:rsid w:val="002345CD"/>
    <w:rsid w:val="0023664E"/>
    <w:rsid w:val="00236CED"/>
    <w:rsid w:val="0023748F"/>
    <w:rsid w:val="002407B5"/>
    <w:rsid w:val="002418CE"/>
    <w:rsid w:val="00241F35"/>
    <w:rsid w:val="002426FB"/>
    <w:rsid w:val="0024541E"/>
    <w:rsid w:val="00247A83"/>
    <w:rsid w:val="00250FB4"/>
    <w:rsid w:val="0025130E"/>
    <w:rsid w:val="00255E99"/>
    <w:rsid w:val="0025781B"/>
    <w:rsid w:val="002606BB"/>
    <w:rsid w:val="00262237"/>
    <w:rsid w:val="00264610"/>
    <w:rsid w:val="002652CB"/>
    <w:rsid w:val="002670DF"/>
    <w:rsid w:val="0026717B"/>
    <w:rsid w:val="00267EE1"/>
    <w:rsid w:val="00270F83"/>
    <w:rsid w:val="00272157"/>
    <w:rsid w:val="00272A8E"/>
    <w:rsid w:val="00272FB2"/>
    <w:rsid w:val="0027344D"/>
    <w:rsid w:val="00281B79"/>
    <w:rsid w:val="00281D58"/>
    <w:rsid w:val="0028276E"/>
    <w:rsid w:val="00282BDD"/>
    <w:rsid w:val="00285C9C"/>
    <w:rsid w:val="00291178"/>
    <w:rsid w:val="00291B8E"/>
    <w:rsid w:val="0029328E"/>
    <w:rsid w:val="00294476"/>
    <w:rsid w:val="002A0261"/>
    <w:rsid w:val="002A0DF3"/>
    <w:rsid w:val="002A14FB"/>
    <w:rsid w:val="002A1B35"/>
    <w:rsid w:val="002A2110"/>
    <w:rsid w:val="002A33B1"/>
    <w:rsid w:val="002A5934"/>
    <w:rsid w:val="002A59CA"/>
    <w:rsid w:val="002B1533"/>
    <w:rsid w:val="002B27DC"/>
    <w:rsid w:val="002B47CD"/>
    <w:rsid w:val="002B66CA"/>
    <w:rsid w:val="002B67F0"/>
    <w:rsid w:val="002B7DA6"/>
    <w:rsid w:val="002C0B7C"/>
    <w:rsid w:val="002C3201"/>
    <w:rsid w:val="002C4DAD"/>
    <w:rsid w:val="002C6354"/>
    <w:rsid w:val="002C6463"/>
    <w:rsid w:val="002C6965"/>
    <w:rsid w:val="002C73E1"/>
    <w:rsid w:val="002D0DE5"/>
    <w:rsid w:val="002D2F3D"/>
    <w:rsid w:val="002D3B7C"/>
    <w:rsid w:val="002D4BF9"/>
    <w:rsid w:val="002D6774"/>
    <w:rsid w:val="002D6C8C"/>
    <w:rsid w:val="002D75B9"/>
    <w:rsid w:val="002E22E6"/>
    <w:rsid w:val="002E35DB"/>
    <w:rsid w:val="002E6A98"/>
    <w:rsid w:val="002E7098"/>
    <w:rsid w:val="002F340C"/>
    <w:rsid w:val="002F43DE"/>
    <w:rsid w:val="002F4988"/>
    <w:rsid w:val="002F5DA6"/>
    <w:rsid w:val="003005F9"/>
    <w:rsid w:val="00304AD6"/>
    <w:rsid w:val="003067E9"/>
    <w:rsid w:val="00307C67"/>
    <w:rsid w:val="00310731"/>
    <w:rsid w:val="0031096E"/>
    <w:rsid w:val="00312065"/>
    <w:rsid w:val="00312E92"/>
    <w:rsid w:val="003144E8"/>
    <w:rsid w:val="00314563"/>
    <w:rsid w:val="00315E69"/>
    <w:rsid w:val="00317597"/>
    <w:rsid w:val="00321266"/>
    <w:rsid w:val="0033061D"/>
    <w:rsid w:val="003314FC"/>
    <w:rsid w:val="003318C4"/>
    <w:rsid w:val="00332E3D"/>
    <w:rsid w:val="003344D1"/>
    <w:rsid w:val="003346CF"/>
    <w:rsid w:val="00335C64"/>
    <w:rsid w:val="00336260"/>
    <w:rsid w:val="0034070E"/>
    <w:rsid w:val="0034234E"/>
    <w:rsid w:val="00342866"/>
    <w:rsid w:val="003444DC"/>
    <w:rsid w:val="00350224"/>
    <w:rsid w:val="00352DC7"/>
    <w:rsid w:val="003535DA"/>
    <w:rsid w:val="00354333"/>
    <w:rsid w:val="00356CFC"/>
    <w:rsid w:val="00356ECF"/>
    <w:rsid w:val="00356F71"/>
    <w:rsid w:val="00360278"/>
    <w:rsid w:val="0036070D"/>
    <w:rsid w:val="00363420"/>
    <w:rsid w:val="00363A9C"/>
    <w:rsid w:val="00364080"/>
    <w:rsid w:val="00365B4D"/>
    <w:rsid w:val="0036649C"/>
    <w:rsid w:val="00367824"/>
    <w:rsid w:val="00367F4D"/>
    <w:rsid w:val="0037046D"/>
    <w:rsid w:val="00370665"/>
    <w:rsid w:val="0037155E"/>
    <w:rsid w:val="00373E04"/>
    <w:rsid w:val="00374130"/>
    <w:rsid w:val="00375A28"/>
    <w:rsid w:val="003765BF"/>
    <w:rsid w:val="00377183"/>
    <w:rsid w:val="003830B1"/>
    <w:rsid w:val="00386E48"/>
    <w:rsid w:val="00393E1A"/>
    <w:rsid w:val="00394007"/>
    <w:rsid w:val="003941FA"/>
    <w:rsid w:val="00395878"/>
    <w:rsid w:val="003A0292"/>
    <w:rsid w:val="003A0DF5"/>
    <w:rsid w:val="003A0F81"/>
    <w:rsid w:val="003A2FEC"/>
    <w:rsid w:val="003A42C0"/>
    <w:rsid w:val="003A52DC"/>
    <w:rsid w:val="003A574B"/>
    <w:rsid w:val="003A5913"/>
    <w:rsid w:val="003A7433"/>
    <w:rsid w:val="003B0EDD"/>
    <w:rsid w:val="003B182B"/>
    <w:rsid w:val="003B28E7"/>
    <w:rsid w:val="003B3B84"/>
    <w:rsid w:val="003B3B86"/>
    <w:rsid w:val="003B5E3A"/>
    <w:rsid w:val="003B6D6C"/>
    <w:rsid w:val="003B6E1A"/>
    <w:rsid w:val="003B6ECC"/>
    <w:rsid w:val="003C09E6"/>
    <w:rsid w:val="003C1724"/>
    <w:rsid w:val="003C1DB4"/>
    <w:rsid w:val="003C461E"/>
    <w:rsid w:val="003C46FC"/>
    <w:rsid w:val="003D0C3E"/>
    <w:rsid w:val="003D1521"/>
    <w:rsid w:val="003D1BA1"/>
    <w:rsid w:val="003D2570"/>
    <w:rsid w:val="003D40C4"/>
    <w:rsid w:val="003D7C44"/>
    <w:rsid w:val="003E1F59"/>
    <w:rsid w:val="003E2A16"/>
    <w:rsid w:val="003E3FA4"/>
    <w:rsid w:val="003E4205"/>
    <w:rsid w:val="003E485A"/>
    <w:rsid w:val="003E5573"/>
    <w:rsid w:val="003E65AD"/>
    <w:rsid w:val="003E6D66"/>
    <w:rsid w:val="003E703D"/>
    <w:rsid w:val="003E7C7E"/>
    <w:rsid w:val="003F1E55"/>
    <w:rsid w:val="003F2585"/>
    <w:rsid w:val="003F3A1C"/>
    <w:rsid w:val="003F464E"/>
    <w:rsid w:val="003F4F63"/>
    <w:rsid w:val="003F54ED"/>
    <w:rsid w:val="003F55CD"/>
    <w:rsid w:val="003F589A"/>
    <w:rsid w:val="003F5C0B"/>
    <w:rsid w:val="003F6A24"/>
    <w:rsid w:val="003F7EFD"/>
    <w:rsid w:val="00401D8E"/>
    <w:rsid w:val="00402A58"/>
    <w:rsid w:val="004109CA"/>
    <w:rsid w:val="00410E2C"/>
    <w:rsid w:val="00411102"/>
    <w:rsid w:val="004125D4"/>
    <w:rsid w:val="004133F9"/>
    <w:rsid w:val="00417842"/>
    <w:rsid w:val="00421780"/>
    <w:rsid w:val="00421806"/>
    <w:rsid w:val="004238CD"/>
    <w:rsid w:val="00426966"/>
    <w:rsid w:val="0042742D"/>
    <w:rsid w:val="00433492"/>
    <w:rsid w:val="00435F3C"/>
    <w:rsid w:val="00436401"/>
    <w:rsid w:val="00436D91"/>
    <w:rsid w:val="004379FD"/>
    <w:rsid w:val="00440241"/>
    <w:rsid w:val="00440ED9"/>
    <w:rsid w:val="004430AB"/>
    <w:rsid w:val="0044415F"/>
    <w:rsid w:val="00444DF1"/>
    <w:rsid w:val="004450F5"/>
    <w:rsid w:val="00445E11"/>
    <w:rsid w:val="004463F2"/>
    <w:rsid w:val="00447B98"/>
    <w:rsid w:val="00450892"/>
    <w:rsid w:val="00451241"/>
    <w:rsid w:val="00451855"/>
    <w:rsid w:val="004529BB"/>
    <w:rsid w:val="00453A36"/>
    <w:rsid w:val="00453B44"/>
    <w:rsid w:val="00453D30"/>
    <w:rsid w:val="00453E31"/>
    <w:rsid w:val="00460801"/>
    <w:rsid w:val="00460F86"/>
    <w:rsid w:val="00462286"/>
    <w:rsid w:val="004629B0"/>
    <w:rsid w:val="00464777"/>
    <w:rsid w:val="00464F42"/>
    <w:rsid w:val="004707ED"/>
    <w:rsid w:val="00471821"/>
    <w:rsid w:val="00471AC7"/>
    <w:rsid w:val="004730A6"/>
    <w:rsid w:val="00473756"/>
    <w:rsid w:val="00473A54"/>
    <w:rsid w:val="00473BE5"/>
    <w:rsid w:val="00474A4C"/>
    <w:rsid w:val="0047547B"/>
    <w:rsid w:val="00476AE0"/>
    <w:rsid w:val="00484006"/>
    <w:rsid w:val="0048609C"/>
    <w:rsid w:val="00486EA5"/>
    <w:rsid w:val="00490A6C"/>
    <w:rsid w:val="00495A9F"/>
    <w:rsid w:val="00495C20"/>
    <w:rsid w:val="004962C2"/>
    <w:rsid w:val="004973DF"/>
    <w:rsid w:val="004A1083"/>
    <w:rsid w:val="004A1EEE"/>
    <w:rsid w:val="004A79F4"/>
    <w:rsid w:val="004B0100"/>
    <w:rsid w:val="004B2F49"/>
    <w:rsid w:val="004B3748"/>
    <w:rsid w:val="004B5383"/>
    <w:rsid w:val="004B678D"/>
    <w:rsid w:val="004B74F3"/>
    <w:rsid w:val="004B7AF7"/>
    <w:rsid w:val="004C3EB7"/>
    <w:rsid w:val="004C553D"/>
    <w:rsid w:val="004C69B7"/>
    <w:rsid w:val="004D000B"/>
    <w:rsid w:val="004D1CC1"/>
    <w:rsid w:val="004D3599"/>
    <w:rsid w:val="004D406A"/>
    <w:rsid w:val="004D47A1"/>
    <w:rsid w:val="004D6291"/>
    <w:rsid w:val="004D6B92"/>
    <w:rsid w:val="004D6EE9"/>
    <w:rsid w:val="004E16F5"/>
    <w:rsid w:val="004E1B30"/>
    <w:rsid w:val="004E1C6B"/>
    <w:rsid w:val="004E34DA"/>
    <w:rsid w:val="004E56E8"/>
    <w:rsid w:val="004E5EC1"/>
    <w:rsid w:val="004E743E"/>
    <w:rsid w:val="004E77A9"/>
    <w:rsid w:val="004E7D4B"/>
    <w:rsid w:val="004F0223"/>
    <w:rsid w:val="004F06F8"/>
    <w:rsid w:val="004F2629"/>
    <w:rsid w:val="004F3EBD"/>
    <w:rsid w:val="004F4E75"/>
    <w:rsid w:val="004F54FC"/>
    <w:rsid w:val="004F6137"/>
    <w:rsid w:val="004F66B6"/>
    <w:rsid w:val="004F6C51"/>
    <w:rsid w:val="00500B79"/>
    <w:rsid w:val="00504F1B"/>
    <w:rsid w:val="00506999"/>
    <w:rsid w:val="00506D22"/>
    <w:rsid w:val="00507D45"/>
    <w:rsid w:val="005102C8"/>
    <w:rsid w:val="00510E97"/>
    <w:rsid w:val="00511A64"/>
    <w:rsid w:val="005143DE"/>
    <w:rsid w:val="005153CB"/>
    <w:rsid w:val="00515D3B"/>
    <w:rsid w:val="00517F25"/>
    <w:rsid w:val="00521945"/>
    <w:rsid w:val="005236E4"/>
    <w:rsid w:val="00524982"/>
    <w:rsid w:val="005271FF"/>
    <w:rsid w:val="00530215"/>
    <w:rsid w:val="00530541"/>
    <w:rsid w:val="00531315"/>
    <w:rsid w:val="005325E6"/>
    <w:rsid w:val="0053416F"/>
    <w:rsid w:val="0053546A"/>
    <w:rsid w:val="0053596F"/>
    <w:rsid w:val="00535F0D"/>
    <w:rsid w:val="00541FB8"/>
    <w:rsid w:val="00544D86"/>
    <w:rsid w:val="00546078"/>
    <w:rsid w:val="00546EE1"/>
    <w:rsid w:val="005471F6"/>
    <w:rsid w:val="005477E1"/>
    <w:rsid w:val="005479E0"/>
    <w:rsid w:val="00554E2F"/>
    <w:rsid w:val="00555539"/>
    <w:rsid w:val="00557B7E"/>
    <w:rsid w:val="00560B89"/>
    <w:rsid w:val="00562B83"/>
    <w:rsid w:val="00566121"/>
    <w:rsid w:val="00567145"/>
    <w:rsid w:val="00567D84"/>
    <w:rsid w:val="00570E50"/>
    <w:rsid w:val="0057221D"/>
    <w:rsid w:val="00572D8E"/>
    <w:rsid w:val="00573839"/>
    <w:rsid w:val="00573A17"/>
    <w:rsid w:val="00573D59"/>
    <w:rsid w:val="00574224"/>
    <w:rsid w:val="00574718"/>
    <w:rsid w:val="00575257"/>
    <w:rsid w:val="00576CFC"/>
    <w:rsid w:val="00576D9B"/>
    <w:rsid w:val="00577DF1"/>
    <w:rsid w:val="00580CAD"/>
    <w:rsid w:val="00583A90"/>
    <w:rsid w:val="00583C28"/>
    <w:rsid w:val="00585446"/>
    <w:rsid w:val="0058600B"/>
    <w:rsid w:val="005901A7"/>
    <w:rsid w:val="00591522"/>
    <w:rsid w:val="00594F07"/>
    <w:rsid w:val="0059682E"/>
    <w:rsid w:val="00596FE8"/>
    <w:rsid w:val="005971F5"/>
    <w:rsid w:val="005A05BE"/>
    <w:rsid w:val="005A1165"/>
    <w:rsid w:val="005A1827"/>
    <w:rsid w:val="005A4D05"/>
    <w:rsid w:val="005A50E8"/>
    <w:rsid w:val="005A5CA2"/>
    <w:rsid w:val="005A6A28"/>
    <w:rsid w:val="005A6AE8"/>
    <w:rsid w:val="005A714F"/>
    <w:rsid w:val="005A71F7"/>
    <w:rsid w:val="005A7BE7"/>
    <w:rsid w:val="005A7CE4"/>
    <w:rsid w:val="005B1C10"/>
    <w:rsid w:val="005B3454"/>
    <w:rsid w:val="005C04B4"/>
    <w:rsid w:val="005C3234"/>
    <w:rsid w:val="005C33CF"/>
    <w:rsid w:val="005C4B2F"/>
    <w:rsid w:val="005C5CBC"/>
    <w:rsid w:val="005C615D"/>
    <w:rsid w:val="005D0005"/>
    <w:rsid w:val="005D11B8"/>
    <w:rsid w:val="005D127F"/>
    <w:rsid w:val="005D1C69"/>
    <w:rsid w:val="005D3DEA"/>
    <w:rsid w:val="005D5FCD"/>
    <w:rsid w:val="005D6179"/>
    <w:rsid w:val="005D7C3D"/>
    <w:rsid w:val="005E0E76"/>
    <w:rsid w:val="005E1199"/>
    <w:rsid w:val="005E13D5"/>
    <w:rsid w:val="005E1C46"/>
    <w:rsid w:val="005E283C"/>
    <w:rsid w:val="005E573F"/>
    <w:rsid w:val="005E6507"/>
    <w:rsid w:val="005E7DFB"/>
    <w:rsid w:val="005F187B"/>
    <w:rsid w:val="005F21A3"/>
    <w:rsid w:val="005F324F"/>
    <w:rsid w:val="005F4BE9"/>
    <w:rsid w:val="005F5F4A"/>
    <w:rsid w:val="005F727C"/>
    <w:rsid w:val="00600070"/>
    <w:rsid w:val="006041B5"/>
    <w:rsid w:val="0060448F"/>
    <w:rsid w:val="00606BD3"/>
    <w:rsid w:val="006070F6"/>
    <w:rsid w:val="00607D8E"/>
    <w:rsid w:val="00607DAD"/>
    <w:rsid w:val="0061016A"/>
    <w:rsid w:val="0061148F"/>
    <w:rsid w:val="00612D27"/>
    <w:rsid w:val="00613AC7"/>
    <w:rsid w:val="006151AF"/>
    <w:rsid w:val="00616A3D"/>
    <w:rsid w:val="00616E98"/>
    <w:rsid w:val="00621FCC"/>
    <w:rsid w:val="00622796"/>
    <w:rsid w:val="00622CC5"/>
    <w:rsid w:val="00622F5C"/>
    <w:rsid w:val="006240B5"/>
    <w:rsid w:val="00624656"/>
    <w:rsid w:val="006264AC"/>
    <w:rsid w:val="00626F57"/>
    <w:rsid w:val="00632DB4"/>
    <w:rsid w:val="00635A69"/>
    <w:rsid w:val="00635B44"/>
    <w:rsid w:val="006369E1"/>
    <w:rsid w:val="00636A46"/>
    <w:rsid w:val="00637B40"/>
    <w:rsid w:val="006402B0"/>
    <w:rsid w:val="00651E29"/>
    <w:rsid w:val="006529A7"/>
    <w:rsid w:val="00655C55"/>
    <w:rsid w:val="00656934"/>
    <w:rsid w:val="0065738F"/>
    <w:rsid w:val="00664F1C"/>
    <w:rsid w:val="00665F15"/>
    <w:rsid w:val="006660F8"/>
    <w:rsid w:val="0066787B"/>
    <w:rsid w:val="00670071"/>
    <w:rsid w:val="00674313"/>
    <w:rsid w:val="006753C0"/>
    <w:rsid w:val="006760ED"/>
    <w:rsid w:val="00677553"/>
    <w:rsid w:val="006829B6"/>
    <w:rsid w:val="00683079"/>
    <w:rsid w:val="00685FC0"/>
    <w:rsid w:val="006862CD"/>
    <w:rsid w:val="0069023E"/>
    <w:rsid w:val="0069173F"/>
    <w:rsid w:val="00691943"/>
    <w:rsid w:val="00693F51"/>
    <w:rsid w:val="0069510F"/>
    <w:rsid w:val="00697406"/>
    <w:rsid w:val="00697A5E"/>
    <w:rsid w:val="006A219B"/>
    <w:rsid w:val="006A3F05"/>
    <w:rsid w:val="006A3FE3"/>
    <w:rsid w:val="006A461A"/>
    <w:rsid w:val="006A4AC9"/>
    <w:rsid w:val="006A5597"/>
    <w:rsid w:val="006A6542"/>
    <w:rsid w:val="006A6CBA"/>
    <w:rsid w:val="006B15F4"/>
    <w:rsid w:val="006B219F"/>
    <w:rsid w:val="006B2E9A"/>
    <w:rsid w:val="006B36EE"/>
    <w:rsid w:val="006B4047"/>
    <w:rsid w:val="006B4115"/>
    <w:rsid w:val="006B4ABD"/>
    <w:rsid w:val="006B6C0B"/>
    <w:rsid w:val="006B75BD"/>
    <w:rsid w:val="006C02C9"/>
    <w:rsid w:val="006C0D29"/>
    <w:rsid w:val="006C7636"/>
    <w:rsid w:val="006C7881"/>
    <w:rsid w:val="006D0441"/>
    <w:rsid w:val="006D11B0"/>
    <w:rsid w:val="006D25AD"/>
    <w:rsid w:val="006D51E1"/>
    <w:rsid w:val="006D70A4"/>
    <w:rsid w:val="006E0BB0"/>
    <w:rsid w:val="006E0E3C"/>
    <w:rsid w:val="006E2219"/>
    <w:rsid w:val="006E2AB8"/>
    <w:rsid w:val="006E2CB1"/>
    <w:rsid w:val="006E3183"/>
    <w:rsid w:val="006E45C9"/>
    <w:rsid w:val="006F02ED"/>
    <w:rsid w:val="006F280B"/>
    <w:rsid w:val="006F2ABD"/>
    <w:rsid w:val="006F2DF9"/>
    <w:rsid w:val="006F60D9"/>
    <w:rsid w:val="006F63AB"/>
    <w:rsid w:val="006F6820"/>
    <w:rsid w:val="006F6855"/>
    <w:rsid w:val="006F7488"/>
    <w:rsid w:val="00700C54"/>
    <w:rsid w:val="00700E13"/>
    <w:rsid w:val="0070277D"/>
    <w:rsid w:val="0070419D"/>
    <w:rsid w:val="007043D4"/>
    <w:rsid w:val="00706A7B"/>
    <w:rsid w:val="00710866"/>
    <w:rsid w:val="00710DD5"/>
    <w:rsid w:val="007110FF"/>
    <w:rsid w:val="0071464E"/>
    <w:rsid w:val="00714724"/>
    <w:rsid w:val="00714A90"/>
    <w:rsid w:val="00714ED9"/>
    <w:rsid w:val="00715808"/>
    <w:rsid w:val="007162D4"/>
    <w:rsid w:val="007165E4"/>
    <w:rsid w:val="00716947"/>
    <w:rsid w:val="00716A16"/>
    <w:rsid w:val="00716A6D"/>
    <w:rsid w:val="007207AD"/>
    <w:rsid w:val="0072157F"/>
    <w:rsid w:val="007230EC"/>
    <w:rsid w:val="007236CE"/>
    <w:rsid w:val="007247DF"/>
    <w:rsid w:val="007255B6"/>
    <w:rsid w:val="00727813"/>
    <w:rsid w:val="00730DD5"/>
    <w:rsid w:val="007315D0"/>
    <w:rsid w:val="00732447"/>
    <w:rsid w:val="00733721"/>
    <w:rsid w:val="007341FD"/>
    <w:rsid w:val="007349FE"/>
    <w:rsid w:val="00734C6A"/>
    <w:rsid w:val="00736AE4"/>
    <w:rsid w:val="00741174"/>
    <w:rsid w:val="00741BE3"/>
    <w:rsid w:val="00742F50"/>
    <w:rsid w:val="00744062"/>
    <w:rsid w:val="0074488B"/>
    <w:rsid w:val="007450F5"/>
    <w:rsid w:val="007452F0"/>
    <w:rsid w:val="007457DB"/>
    <w:rsid w:val="00747576"/>
    <w:rsid w:val="00750808"/>
    <w:rsid w:val="00750C6B"/>
    <w:rsid w:val="00752588"/>
    <w:rsid w:val="00752E7F"/>
    <w:rsid w:val="00752F2A"/>
    <w:rsid w:val="0075480A"/>
    <w:rsid w:val="00756721"/>
    <w:rsid w:val="00757C7D"/>
    <w:rsid w:val="007602BC"/>
    <w:rsid w:val="0076059B"/>
    <w:rsid w:val="0076103C"/>
    <w:rsid w:val="00761CA0"/>
    <w:rsid w:val="00763607"/>
    <w:rsid w:val="00763B63"/>
    <w:rsid w:val="00764913"/>
    <w:rsid w:val="00766465"/>
    <w:rsid w:val="0076789A"/>
    <w:rsid w:val="007701EB"/>
    <w:rsid w:val="00770B42"/>
    <w:rsid w:val="00771BE1"/>
    <w:rsid w:val="00773CC1"/>
    <w:rsid w:val="00774775"/>
    <w:rsid w:val="0077570A"/>
    <w:rsid w:val="00776C19"/>
    <w:rsid w:val="0077769B"/>
    <w:rsid w:val="007777AD"/>
    <w:rsid w:val="007840DF"/>
    <w:rsid w:val="00784742"/>
    <w:rsid w:val="0078525A"/>
    <w:rsid w:val="00785294"/>
    <w:rsid w:val="0078753B"/>
    <w:rsid w:val="007914A4"/>
    <w:rsid w:val="0079159C"/>
    <w:rsid w:val="007935A5"/>
    <w:rsid w:val="00793917"/>
    <w:rsid w:val="00795137"/>
    <w:rsid w:val="007960B0"/>
    <w:rsid w:val="00796685"/>
    <w:rsid w:val="00796DF2"/>
    <w:rsid w:val="007A0255"/>
    <w:rsid w:val="007A1321"/>
    <w:rsid w:val="007A28FC"/>
    <w:rsid w:val="007A480D"/>
    <w:rsid w:val="007A59A6"/>
    <w:rsid w:val="007A675F"/>
    <w:rsid w:val="007A7009"/>
    <w:rsid w:val="007A7188"/>
    <w:rsid w:val="007A75A4"/>
    <w:rsid w:val="007A7DCA"/>
    <w:rsid w:val="007B4F87"/>
    <w:rsid w:val="007B584B"/>
    <w:rsid w:val="007B6348"/>
    <w:rsid w:val="007B66A6"/>
    <w:rsid w:val="007C3395"/>
    <w:rsid w:val="007C3460"/>
    <w:rsid w:val="007C362A"/>
    <w:rsid w:val="007C37CB"/>
    <w:rsid w:val="007C3D34"/>
    <w:rsid w:val="007C479C"/>
    <w:rsid w:val="007C63C6"/>
    <w:rsid w:val="007D18DB"/>
    <w:rsid w:val="007D658D"/>
    <w:rsid w:val="007D7CA2"/>
    <w:rsid w:val="007E1867"/>
    <w:rsid w:val="007E292C"/>
    <w:rsid w:val="007E361E"/>
    <w:rsid w:val="007E5823"/>
    <w:rsid w:val="007E5E57"/>
    <w:rsid w:val="007E6222"/>
    <w:rsid w:val="007E6DB6"/>
    <w:rsid w:val="007E78E5"/>
    <w:rsid w:val="007F291C"/>
    <w:rsid w:val="007F3F2B"/>
    <w:rsid w:val="007F3F87"/>
    <w:rsid w:val="007F57D5"/>
    <w:rsid w:val="008043AC"/>
    <w:rsid w:val="00806680"/>
    <w:rsid w:val="00807770"/>
    <w:rsid w:val="008126C9"/>
    <w:rsid w:val="008135A2"/>
    <w:rsid w:val="008152C7"/>
    <w:rsid w:val="0081693B"/>
    <w:rsid w:val="0081780B"/>
    <w:rsid w:val="00820201"/>
    <w:rsid w:val="00821338"/>
    <w:rsid w:val="00823FCE"/>
    <w:rsid w:val="0082700D"/>
    <w:rsid w:val="00830ACC"/>
    <w:rsid w:val="00830EC9"/>
    <w:rsid w:val="0083116A"/>
    <w:rsid w:val="008319A6"/>
    <w:rsid w:val="00832186"/>
    <w:rsid w:val="00836690"/>
    <w:rsid w:val="00841278"/>
    <w:rsid w:val="00843D7E"/>
    <w:rsid w:val="00847CEC"/>
    <w:rsid w:val="00851A9B"/>
    <w:rsid w:val="00853FD4"/>
    <w:rsid w:val="0085499E"/>
    <w:rsid w:val="00854C6B"/>
    <w:rsid w:val="00855594"/>
    <w:rsid w:val="00855AA1"/>
    <w:rsid w:val="00855B58"/>
    <w:rsid w:val="008634C6"/>
    <w:rsid w:val="008654B3"/>
    <w:rsid w:val="00866CED"/>
    <w:rsid w:val="00867A82"/>
    <w:rsid w:val="00871A29"/>
    <w:rsid w:val="00871ED8"/>
    <w:rsid w:val="00872E83"/>
    <w:rsid w:val="008774BB"/>
    <w:rsid w:val="00877696"/>
    <w:rsid w:val="00881659"/>
    <w:rsid w:val="00885299"/>
    <w:rsid w:val="00885761"/>
    <w:rsid w:val="00885CFD"/>
    <w:rsid w:val="0088694F"/>
    <w:rsid w:val="00887BA4"/>
    <w:rsid w:val="00887C9D"/>
    <w:rsid w:val="0089018B"/>
    <w:rsid w:val="00890A7A"/>
    <w:rsid w:val="00890FA0"/>
    <w:rsid w:val="00892F7D"/>
    <w:rsid w:val="00893D70"/>
    <w:rsid w:val="00894C3A"/>
    <w:rsid w:val="00896D8C"/>
    <w:rsid w:val="00897BBB"/>
    <w:rsid w:val="008A0A83"/>
    <w:rsid w:val="008A0C9A"/>
    <w:rsid w:val="008A171A"/>
    <w:rsid w:val="008A2B95"/>
    <w:rsid w:val="008A4683"/>
    <w:rsid w:val="008A4B3A"/>
    <w:rsid w:val="008A5AB7"/>
    <w:rsid w:val="008A5C9D"/>
    <w:rsid w:val="008A60A4"/>
    <w:rsid w:val="008B11BC"/>
    <w:rsid w:val="008B17EB"/>
    <w:rsid w:val="008B218E"/>
    <w:rsid w:val="008B2464"/>
    <w:rsid w:val="008B3D02"/>
    <w:rsid w:val="008B3D06"/>
    <w:rsid w:val="008B3E1B"/>
    <w:rsid w:val="008B708F"/>
    <w:rsid w:val="008C05D2"/>
    <w:rsid w:val="008C081D"/>
    <w:rsid w:val="008C1569"/>
    <w:rsid w:val="008C1652"/>
    <w:rsid w:val="008C1ECD"/>
    <w:rsid w:val="008C343F"/>
    <w:rsid w:val="008C3D8D"/>
    <w:rsid w:val="008C5E82"/>
    <w:rsid w:val="008C7726"/>
    <w:rsid w:val="008C7E93"/>
    <w:rsid w:val="008D0CA4"/>
    <w:rsid w:val="008D1B07"/>
    <w:rsid w:val="008D3CF3"/>
    <w:rsid w:val="008D4D54"/>
    <w:rsid w:val="008D5032"/>
    <w:rsid w:val="008D703E"/>
    <w:rsid w:val="008E0601"/>
    <w:rsid w:val="008E16C2"/>
    <w:rsid w:val="008E28FF"/>
    <w:rsid w:val="008E39BD"/>
    <w:rsid w:val="008E3D48"/>
    <w:rsid w:val="008E6C01"/>
    <w:rsid w:val="008E7E88"/>
    <w:rsid w:val="008F4A30"/>
    <w:rsid w:val="008F4C5C"/>
    <w:rsid w:val="008F67D8"/>
    <w:rsid w:val="008F6D76"/>
    <w:rsid w:val="008F704F"/>
    <w:rsid w:val="0090198A"/>
    <w:rsid w:val="0090460F"/>
    <w:rsid w:val="009065DB"/>
    <w:rsid w:val="009077C2"/>
    <w:rsid w:val="00912712"/>
    <w:rsid w:val="00913418"/>
    <w:rsid w:val="009137AF"/>
    <w:rsid w:val="00916A4C"/>
    <w:rsid w:val="00916A68"/>
    <w:rsid w:val="00916A72"/>
    <w:rsid w:val="00920E96"/>
    <w:rsid w:val="0092127C"/>
    <w:rsid w:val="00922B8E"/>
    <w:rsid w:val="00922FEF"/>
    <w:rsid w:val="0092361C"/>
    <w:rsid w:val="00924457"/>
    <w:rsid w:val="00924822"/>
    <w:rsid w:val="009266A4"/>
    <w:rsid w:val="00930327"/>
    <w:rsid w:val="00930964"/>
    <w:rsid w:val="00933AE5"/>
    <w:rsid w:val="009360DF"/>
    <w:rsid w:val="00937260"/>
    <w:rsid w:val="00940178"/>
    <w:rsid w:val="00942F82"/>
    <w:rsid w:val="0094316D"/>
    <w:rsid w:val="009451A8"/>
    <w:rsid w:val="00945289"/>
    <w:rsid w:val="009508A6"/>
    <w:rsid w:val="00952EFD"/>
    <w:rsid w:val="009530F6"/>
    <w:rsid w:val="00955B7B"/>
    <w:rsid w:val="00957E82"/>
    <w:rsid w:val="0096029D"/>
    <w:rsid w:val="0096058B"/>
    <w:rsid w:val="00963270"/>
    <w:rsid w:val="009639BB"/>
    <w:rsid w:val="009647BA"/>
    <w:rsid w:val="0096632B"/>
    <w:rsid w:val="009664E7"/>
    <w:rsid w:val="009677CF"/>
    <w:rsid w:val="009679C2"/>
    <w:rsid w:val="009703EA"/>
    <w:rsid w:val="009719D7"/>
    <w:rsid w:val="00972AF1"/>
    <w:rsid w:val="00973AB7"/>
    <w:rsid w:val="00975E32"/>
    <w:rsid w:val="0097615E"/>
    <w:rsid w:val="009806E0"/>
    <w:rsid w:val="00982262"/>
    <w:rsid w:val="00983BC0"/>
    <w:rsid w:val="009840C5"/>
    <w:rsid w:val="00984E8A"/>
    <w:rsid w:val="00984FF6"/>
    <w:rsid w:val="00985CC0"/>
    <w:rsid w:val="00985CF8"/>
    <w:rsid w:val="00986A78"/>
    <w:rsid w:val="00987462"/>
    <w:rsid w:val="009876E1"/>
    <w:rsid w:val="00991037"/>
    <w:rsid w:val="00992432"/>
    <w:rsid w:val="00994F62"/>
    <w:rsid w:val="009960B2"/>
    <w:rsid w:val="0099780E"/>
    <w:rsid w:val="009A0B65"/>
    <w:rsid w:val="009A0EAE"/>
    <w:rsid w:val="009A1735"/>
    <w:rsid w:val="009A1814"/>
    <w:rsid w:val="009A1A87"/>
    <w:rsid w:val="009A28E3"/>
    <w:rsid w:val="009A4129"/>
    <w:rsid w:val="009A5362"/>
    <w:rsid w:val="009B0512"/>
    <w:rsid w:val="009B0B27"/>
    <w:rsid w:val="009B250C"/>
    <w:rsid w:val="009B33C3"/>
    <w:rsid w:val="009B54AC"/>
    <w:rsid w:val="009B61CC"/>
    <w:rsid w:val="009B6871"/>
    <w:rsid w:val="009C172A"/>
    <w:rsid w:val="009C20A5"/>
    <w:rsid w:val="009C4BC0"/>
    <w:rsid w:val="009C4FDE"/>
    <w:rsid w:val="009C5802"/>
    <w:rsid w:val="009C7A79"/>
    <w:rsid w:val="009D12F1"/>
    <w:rsid w:val="009D34E3"/>
    <w:rsid w:val="009D4315"/>
    <w:rsid w:val="009D66F1"/>
    <w:rsid w:val="009E01E6"/>
    <w:rsid w:val="009E0662"/>
    <w:rsid w:val="009E2155"/>
    <w:rsid w:val="009E32A2"/>
    <w:rsid w:val="009E3371"/>
    <w:rsid w:val="009E3A96"/>
    <w:rsid w:val="009E47D7"/>
    <w:rsid w:val="009E58DA"/>
    <w:rsid w:val="009E6805"/>
    <w:rsid w:val="009E6B00"/>
    <w:rsid w:val="009E7B54"/>
    <w:rsid w:val="009F06A3"/>
    <w:rsid w:val="009F074C"/>
    <w:rsid w:val="009F2721"/>
    <w:rsid w:val="009F4B65"/>
    <w:rsid w:val="009F4DF9"/>
    <w:rsid w:val="009F5F28"/>
    <w:rsid w:val="009F7DF6"/>
    <w:rsid w:val="00A0111F"/>
    <w:rsid w:val="00A01BC2"/>
    <w:rsid w:val="00A01C54"/>
    <w:rsid w:val="00A0301F"/>
    <w:rsid w:val="00A03A9B"/>
    <w:rsid w:val="00A06CDE"/>
    <w:rsid w:val="00A07DF4"/>
    <w:rsid w:val="00A100AF"/>
    <w:rsid w:val="00A11404"/>
    <w:rsid w:val="00A11CC5"/>
    <w:rsid w:val="00A1284B"/>
    <w:rsid w:val="00A12DCC"/>
    <w:rsid w:val="00A14D8A"/>
    <w:rsid w:val="00A154AB"/>
    <w:rsid w:val="00A15BB8"/>
    <w:rsid w:val="00A178DD"/>
    <w:rsid w:val="00A2016F"/>
    <w:rsid w:val="00A2071D"/>
    <w:rsid w:val="00A2238D"/>
    <w:rsid w:val="00A229C4"/>
    <w:rsid w:val="00A23C7A"/>
    <w:rsid w:val="00A241F6"/>
    <w:rsid w:val="00A24E17"/>
    <w:rsid w:val="00A2629B"/>
    <w:rsid w:val="00A262EA"/>
    <w:rsid w:val="00A27282"/>
    <w:rsid w:val="00A30132"/>
    <w:rsid w:val="00A31009"/>
    <w:rsid w:val="00A32136"/>
    <w:rsid w:val="00A32AEC"/>
    <w:rsid w:val="00A34221"/>
    <w:rsid w:val="00A35274"/>
    <w:rsid w:val="00A3578F"/>
    <w:rsid w:val="00A35820"/>
    <w:rsid w:val="00A36023"/>
    <w:rsid w:val="00A36D88"/>
    <w:rsid w:val="00A42E4D"/>
    <w:rsid w:val="00A4338D"/>
    <w:rsid w:val="00A43AC6"/>
    <w:rsid w:val="00A43BB7"/>
    <w:rsid w:val="00A44182"/>
    <w:rsid w:val="00A4594D"/>
    <w:rsid w:val="00A46073"/>
    <w:rsid w:val="00A47F80"/>
    <w:rsid w:val="00A502B9"/>
    <w:rsid w:val="00A506C8"/>
    <w:rsid w:val="00A5094B"/>
    <w:rsid w:val="00A521C5"/>
    <w:rsid w:val="00A53301"/>
    <w:rsid w:val="00A53F74"/>
    <w:rsid w:val="00A56085"/>
    <w:rsid w:val="00A560DD"/>
    <w:rsid w:val="00A60179"/>
    <w:rsid w:val="00A601F8"/>
    <w:rsid w:val="00A6176C"/>
    <w:rsid w:val="00A61B28"/>
    <w:rsid w:val="00A62F24"/>
    <w:rsid w:val="00A63CF5"/>
    <w:rsid w:val="00A63FDD"/>
    <w:rsid w:val="00A64226"/>
    <w:rsid w:val="00A645B4"/>
    <w:rsid w:val="00A6565B"/>
    <w:rsid w:val="00A656DF"/>
    <w:rsid w:val="00A659DE"/>
    <w:rsid w:val="00A65F4B"/>
    <w:rsid w:val="00A71E75"/>
    <w:rsid w:val="00A73B51"/>
    <w:rsid w:val="00A761F9"/>
    <w:rsid w:val="00A76F15"/>
    <w:rsid w:val="00A771CD"/>
    <w:rsid w:val="00A80A25"/>
    <w:rsid w:val="00A84AD5"/>
    <w:rsid w:val="00A85AB4"/>
    <w:rsid w:val="00A85EC6"/>
    <w:rsid w:val="00A903E6"/>
    <w:rsid w:val="00A91FDD"/>
    <w:rsid w:val="00A933E8"/>
    <w:rsid w:val="00A9383B"/>
    <w:rsid w:val="00A95558"/>
    <w:rsid w:val="00A958F0"/>
    <w:rsid w:val="00A95916"/>
    <w:rsid w:val="00A97D31"/>
    <w:rsid w:val="00AA1B30"/>
    <w:rsid w:val="00AA1BDE"/>
    <w:rsid w:val="00AA1F97"/>
    <w:rsid w:val="00AA39BD"/>
    <w:rsid w:val="00AA6414"/>
    <w:rsid w:val="00AA6E18"/>
    <w:rsid w:val="00AB0042"/>
    <w:rsid w:val="00AB15C3"/>
    <w:rsid w:val="00AB4C3F"/>
    <w:rsid w:val="00AC0374"/>
    <w:rsid w:val="00AC08CE"/>
    <w:rsid w:val="00AC1399"/>
    <w:rsid w:val="00AC194F"/>
    <w:rsid w:val="00AC216E"/>
    <w:rsid w:val="00AC33A1"/>
    <w:rsid w:val="00AC4E3A"/>
    <w:rsid w:val="00AD0579"/>
    <w:rsid w:val="00AD287D"/>
    <w:rsid w:val="00AD5C1F"/>
    <w:rsid w:val="00AE06D8"/>
    <w:rsid w:val="00AE0C23"/>
    <w:rsid w:val="00AE18B7"/>
    <w:rsid w:val="00AE4B18"/>
    <w:rsid w:val="00AE4B36"/>
    <w:rsid w:val="00AE5CF8"/>
    <w:rsid w:val="00AE76B6"/>
    <w:rsid w:val="00AF181E"/>
    <w:rsid w:val="00AF2E8F"/>
    <w:rsid w:val="00AF2F08"/>
    <w:rsid w:val="00AF31E1"/>
    <w:rsid w:val="00AF3494"/>
    <w:rsid w:val="00AF48AF"/>
    <w:rsid w:val="00AF5D8C"/>
    <w:rsid w:val="00B023DC"/>
    <w:rsid w:val="00B02A04"/>
    <w:rsid w:val="00B0465E"/>
    <w:rsid w:val="00B04961"/>
    <w:rsid w:val="00B0732A"/>
    <w:rsid w:val="00B1084F"/>
    <w:rsid w:val="00B13525"/>
    <w:rsid w:val="00B148A6"/>
    <w:rsid w:val="00B14D3B"/>
    <w:rsid w:val="00B156FD"/>
    <w:rsid w:val="00B163FD"/>
    <w:rsid w:val="00B20196"/>
    <w:rsid w:val="00B221C8"/>
    <w:rsid w:val="00B23E5C"/>
    <w:rsid w:val="00B25AB1"/>
    <w:rsid w:val="00B26FAA"/>
    <w:rsid w:val="00B27324"/>
    <w:rsid w:val="00B2763C"/>
    <w:rsid w:val="00B323AC"/>
    <w:rsid w:val="00B33129"/>
    <w:rsid w:val="00B3334D"/>
    <w:rsid w:val="00B334FE"/>
    <w:rsid w:val="00B33F9E"/>
    <w:rsid w:val="00B3433C"/>
    <w:rsid w:val="00B373E2"/>
    <w:rsid w:val="00B402DC"/>
    <w:rsid w:val="00B411D4"/>
    <w:rsid w:val="00B45429"/>
    <w:rsid w:val="00B500CB"/>
    <w:rsid w:val="00B50F31"/>
    <w:rsid w:val="00B525E6"/>
    <w:rsid w:val="00B53D3B"/>
    <w:rsid w:val="00B54820"/>
    <w:rsid w:val="00B54F35"/>
    <w:rsid w:val="00B56242"/>
    <w:rsid w:val="00B568CF"/>
    <w:rsid w:val="00B57B2A"/>
    <w:rsid w:val="00B6425D"/>
    <w:rsid w:val="00B658AD"/>
    <w:rsid w:val="00B65C9F"/>
    <w:rsid w:val="00B73213"/>
    <w:rsid w:val="00B7506B"/>
    <w:rsid w:val="00B75B34"/>
    <w:rsid w:val="00B76AC8"/>
    <w:rsid w:val="00B8131A"/>
    <w:rsid w:val="00B8277B"/>
    <w:rsid w:val="00B8437D"/>
    <w:rsid w:val="00B84D1D"/>
    <w:rsid w:val="00B852E5"/>
    <w:rsid w:val="00B86DA4"/>
    <w:rsid w:val="00B90055"/>
    <w:rsid w:val="00B91D50"/>
    <w:rsid w:val="00B957A7"/>
    <w:rsid w:val="00B9600B"/>
    <w:rsid w:val="00B96719"/>
    <w:rsid w:val="00B96821"/>
    <w:rsid w:val="00BA07A1"/>
    <w:rsid w:val="00BA09A7"/>
    <w:rsid w:val="00BA18ED"/>
    <w:rsid w:val="00BA203E"/>
    <w:rsid w:val="00BA35C5"/>
    <w:rsid w:val="00BA3CE6"/>
    <w:rsid w:val="00BA568E"/>
    <w:rsid w:val="00BA6526"/>
    <w:rsid w:val="00BA6C8E"/>
    <w:rsid w:val="00BA7A84"/>
    <w:rsid w:val="00BB084E"/>
    <w:rsid w:val="00BB118B"/>
    <w:rsid w:val="00BB2BE6"/>
    <w:rsid w:val="00BB50CE"/>
    <w:rsid w:val="00BB573B"/>
    <w:rsid w:val="00BB5A20"/>
    <w:rsid w:val="00BB66EB"/>
    <w:rsid w:val="00BB6F31"/>
    <w:rsid w:val="00BB84D0"/>
    <w:rsid w:val="00BC12EE"/>
    <w:rsid w:val="00BC2C8B"/>
    <w:rsid w:val="00BC32C8"/>
    <w:rsid w:val="00BC3D9F"/>
    <w:rsid w:val="00BC4FF0"/>
    <w:rsid w:val="00BC734C"/>
    <w:rsid w:val="00BD5151"/>
    <w:rsid w:val="00BD602A"/>
    <w:rsid w:val="00BD63AF"/>
    <w:rsid w:val="00BD6888"/>
    <w:rsid w:val="00BD73F2"/>
    <w:rsid w:val="00BE0B2A"/>
    <w:rsid w:val="00BE212D"/>
    <w:rsid w:val="00BE3302"/>
    <w:rsid w:val="00BE4343"/>
    <w:rsid w:val="00BE43CB"/>
    <w:rsid w:val="00BF2A1C"/>
    <w:rsid w:val="00BF4892"/>
    <w:rsid w:val="00BF4B93"/>
    <w:rsid w:val="00BF685D"/>
    <w:rsid w:val="00BF7B5A"/>
    <w:rsid w:val="00C01A99"/>
    <w:rsid w:val="00C034B7"/>
    <w:rsid w:val="00C03F72"/>
    <w:rsid w:val="00C05956"/>
    <w:rsid w:val="00C1030A"/>
    <w:rsid w:val="00C10DED"/>
    <w:rsid w:val="00C112E8"/>
    <w:rsid w:val="00C116BD"/>
    <w:rsid w:val="00C13305"/>
    <w:rsid w:val="00C135E9"/>
    <w:rsid w:val="00C14980"/>
    <w:rsid w:val="00C15506"/>
    <w:rsid w:val="00C1595A"/>
    <w:rsid w:val="00C170E3"/>
    <w:rsid w:val="00C176C5"/>
    <w:rsid w:val="00C2201C"/>
    <w:rsid w:val="00C229AE"/>
    <w:rsid w:val="00C23E82"/>
    <w:rsid w:val="00C24E43"/>
    <w:rsid w:val="00C26281"/>
    <w:rsid w:val="00C273F5"/>
    <w:rsid w:val="00C274B9"/>
    <w:rsid w:val="00C30F84"/>
    <w:rsid w:val="00C3300D"/>
    <w:rsid w:val="00C34DA6"/>
    <w:rsid w:val="00C361D1"/>
    <w:rsid w:val="00C365DE"/>
    <w:rsid w:val="00C36B6F"/>
    <w:rsid w:val="00C36C19"/>
    <w:rsid w:val="00C405E8"/>
    <w:rsid w:val="00C41846"/>
    <w:rsid w:val="00C41F34"/>
    <w:rsid w:val="00C43425"/>
    <w:rsid w:val="00C46977"/>
    <w:rsid w:val="00C5075F"/>
    <w:rsid w:val="00C519D5"/>
    <w:rsid w:val="00C54555"/>
    <w:rsid w:val="00C55B24"/>
    <w:rsid w:val="00C570C2"/>
    <w:rsid w:val="00C571B7"/>
    <w:rsid w:val="00C57C5D"/>
    <w:rsid w:val="00C60B11"/>
    <w:rsid w:val="00C60E13"/>
    <w:rsid w:val="00C64CA8"/>
    <w:rsid w:val="00C703D4"/>
    <w:rsid w:val="00C727F5"/>
    <w:rsid w:val="00C76511"/>
    <w:rsid w:val="00C76522"/>
    <w:rsid w:val="00C76A3E"/>
    <w:rsid w:val="00C84C56"/>
    <w:rsid w:val="00C93312"/>
    <w:rsid w:val="00C94B80"/>
    <w:rsid w:val="00C96D07"/>
    <w:rsid w:val="00C96E25"/>
    <w:rsid w:val="00CA3486"/>
    <w:rsid w:val="00CA41DD"/>
    <w:rsid w:val="00CA4DCA"/>
    <w:rsid w:val="00CA7C47"/>
    <w:rsid w:val="00CB0F60"/>
    <w:rsid w:val="00CB2378"/>
    <w:rsid w:val="00CB2604"/>
    <w:rsid w:val="00CB262D"/>
    <w:rsid w:val="00CB277A"/>
    <w:rsid w:val="00CB4661"/>
    <w:rsid w:val="00CB48FD"/>
    <w:rsid w:val="00CB5E21"/>
    <w:rsid w:val="00CB64D3"/>
    <w:rsid w:val="00CC3AE5"/>
    <w:rsid w:val="00CC49CF"/>
    <w:rsid w:val="00CC57B2"/>
    <w:rsid w:val="00CC7272"/>
    <w:rsid w:val="00CD06BC"/>
    <w:rsid w:val="00CD428F"/>
    <w:rsid w:val="00CD68EC"/>
    <w:rsid w:val="00CD6DEB"/>
    <w:rsid w:val="00CE307A"/>
    <w:rsid w:val="00CE3AA7"/>
    <w:rsid w:val="00CE5BCC"/>
    <w:rsid w:val="00CF02F0"/>
    <w:rsid w:val="00CF240F"/>
    <w:rsid w:val="00CF3B87"/>
    <w:rsid w:val="00CF5049"/>
    <w:rsid w:val="00CF71FD"/>
    <w:rsid w:val="00D00785"/>
    <w:rsid w:val="00D00D94"/>
    <w:rsid w:val="00D017BC"/>
    <w:rsid w:val="00D0338A"/>
    <w:rsid w:val="00D048D8"/>
    <w:rsid w:val="00D04DF1"/>
    <w:rsid w:val="00D05001"/>
    <w:rsid w:val="00D07299"/>
    <w:rsid w:val="00D07416"/>
    <w:rsid w:val="00D07B92"/>
    <w:rsid w:val="00D07C08"/>
    <w:rsid w:val="00D11C85"/>
    <w:rsid w:val="00D1253E"/>
    <w:rsid w:val="00D13A14"/>
    <w:rsid w:val="00D14700"/>
    <w:rsid w:val="00D1571A"/>
    <w:rsid w:val="00D172A1"/>
    <w:rsid w:val="00D24240"/>
    <w:rsid w:val="00D24EDF"/>
    <w:rsid w:val="00D25B94"/>
    <w:rsid w:val="00D25FFD"/>
    <w:rsid w:val="00D26810"/>
    <w:rsid w:val="00D313A0"/>
    <w:rsid w:val="00D3190F"/>
    <w:rsid w:val="00D323D9"/>
    <w:rsid w:val="00D32F46"/>
    <w:rsid w:val="00D33DD1"/>
    <w:rsid w:val="00D33E13"/>
    <w:rsid w:val="00D340C1"/>
    <w:rsid w:val="00D34B8B"/>
    <w:rsid w:val="00D34DD9"/>
    <w:rsid w:val="00D36161"/>
    <w:rsid w:val="00D36393"/>
    <w:rsid w:val="00D36ACB"/>
    <w:rsid w:val="00D37751"/>
    <w:rsid w:val="00D37931"/>
    <w:rsid w:val="00D40CB0"/>
    <w:rsid w:val="00D413D9"/>
    <w:rsid w:val="00D418F4"/>
    <w:rsid w:val="00D42A63"/>
    <w:rsid w:val="00D44A48"/>
    <w:rsid w:val="00D44C90"/>
    <w:rsid w:val="00D470EE"/>
    <w:rsid w:val="00D47FC3"/>
    <w:rsid w:val="00D500BE"/>
    <w:rsid w:val="00D50556"/>
    <w:rsid w:val="00D50A78"/>
    <w:rsid w:val="00D54B6D"/>
    <w:rsid w:val="00D55AFA"/>
    <w:rsid w:val="00D56A20"/>
    <w:rsid w:val="00D5754D"/>
    <w:rsid w:val="00D6002A"/>
    <w:rsid w:val="00D66761"/>
    <w:rsid w:val="00D66A17"/>
    <w:rsid w:val="00D7128D"/>
    <w:rsid w:val="00D71743"/>
    <w:rsid w:val="00D7245E"/>
    <w:rsid w:val="00D765A3"/>
    <w:rsid w:val="00D77E26"/>
    <w:rsid w:val="00D77F5D"/>
    <w:rsid w:val="00D84140"/>
    <w:rsid w:val="00D86938"/>
    <w:rsid w:val="00D8733E"/>
    <w:rsid w:val="00D900DB"/>
    <w:rsid w:val="00D91DB1"/>
    <w:rsid w:val="00D93229"/>
    <w:rsid w:val="00D94A35"/>
    <w:rsid w:val="00D955FE"/>
    <w:rsid w:val="00D958C8"/>
    <w:rsid w:val="00D9630D"/>
    <w:rsid w:val="00DA018B"/>
    <w:rsid w:val="00DA0F1D"/>
    <w:rsid w:val="00DA33A4"/>
    <w:rsid w:val="00DA5C53"/>
    <w:rsid w:val="00DB15CE"/>
    <w:rsid w:val="00DB2065"/>
    <w:rsid w:val="00DB22A0"/>
    <w:rsid w:val="00DB314D"/>
    <w:rsid w:val="00DB33F9"/>
    <w:rsid w:val="00DB3B94"/>
    <w:rsid w:val="00DB3FC5"/>
    <w:rsid w:val="00DB4E7C"/>
    <w:rsid w:val="00DB5155"/>
    <w:rsid w:val="00DB545B"/>
    <w:rsid w:val="00DB5632"/>
    <w:rsid w:val="00DB5F6C"/>
    <w:rsid w:val="00DB618C"/>
    <w:rsid w:val="00DB77E8"/>
    <w:rsid w:val="00DB7D8C"/>
    <w:rsid w:val="00DC08C2"/>
    <w:rsid w:val="00DC208D"/>
    <w:rsid w:val="00DC4404"/>
    <w:rsid w:val="00DC55F6"/>
    <w:rsid w:val="00DC5BC5"/>
    <w:rsid w:val="00DC5F9C"/>
    <w:rsid w:val="00DC664D"/>
    <w:rsid w:val="00DC79AF"/>
    <w:rsid w:val="00DD0721"/>
    <w:rsid w:val="00DD103D"/>
    <w:rsid w:val="00DD15CF"/>
    <w:rsid w:val="00DD35BF"/>
    <w:rsid w:val="00DD3A6F"/>
    <w:rsid w:val="00DD4E1B"/>
    <w:rsid w:val="00DD75A1"/>
    <w:rsid w:val="00DE033F"/>
    <w:rsid w:val="00DE2D76"/>
    <w:rsid w:val="00DE3114"/>
    <w:rsid w:val="00DE40F1"/>
    <w:rsid w:val="00DE5F4F"/>
    <w:rsid w:val="00DE63CC"/>
    <w:rsid w:val="00DE7F4C"/>
    <w:rsid w:val="00DF1547"/>
    <w:rsid w:val="00DF1E17"/>
    <w:rsid w:val="00DF243F"/>
    <w:rsid w:val="00DF3670"/>
    <w:rsid w:val="00DF78BC"/>
    <w:rsid w:val="00E012E4"/>
    <w:rsid w:val="00E01378"/>
    <w:rsid w:val="00E01A3C"/>
    <w:rsid w:val="00E0597A"/>
    <w:rsid w:val="00E06241"/>
    <w:rsid w:val="00E07AB1"/>
    <w:rsid w:val="00E07EC7"/>
    <w:rsid w:val="00E10E79"/>
    <w:rsid w:val="00E11CF5"/>
    <w:rsid w:val="00E120C6"/>
    <w:rsid w:val="00E14571"/>
    <w:rsid w:val="00E1609E"/>
    <w:rsid w:val="00E20627"/>
    <w:rsid w:val="00E2201A"/>
    <w:rsid w:val="00E238CF"/>
    <w:rsid w:val="00E25030"/>
    <w:rsid w:val="00E2544B"/>
    <w:rsid w:val="00E25D43"/>
    <w:rsid w:val="00E264B9"/>
    <w:rsid w:val="00E26B66"/>
    <w:rsid w:val="00E3152C"/>
    <w:rsid w:val="00E32A13"/>
    <w:rsid w:val="00E32FAA"/>
    <w:rsid w:val="00E33A98"/>
    <w:rsid w:val="00E34ACB"/>
    <w:rsid w:val="00E355F0"/>
    <w:rsid w:val="00E405F9"/>
    <w:rsid w:val="00E40812"/>
    <w:rsid w:val="00E42CB0"/>
    <w:rsid w:val="00E4492F"/>
    <w:rsid w:val="00E45454"/>
    <w:rsid w:val="00E468A7"/>
    <w:rsid w:val="00E47773"/>
    <w:rsid w:val="00E500A1"/>
    <w:rsid w:val="00E51F92"/>
    <w:rsid w:val="00E5447B"/>
    <w:rsid w:val="00E5561D"/>
    <w:rsid w:val="00E56C57"/>
    <w:rsid w:val="00E571D9"/>
    <w:rsid w:val="00E572B7"/>
    <w:rsid w:val="00E60F22"/>
    <w:rsid w:val="00E618BE"/>
    <w:rsid w:val="00E61F8E"/>
    <w:rsid w:val="00E62093"/>
    <w:rsid w:val="00E62AD9"/>
    <w:rsid w:val="00E63566"/>
    <w:rsid w:val="00E64547"/>
    <w:rsid w:val="00E64B4F"/>
    <w:rsid w:val="00E666FF"/>
    <w:rsid w:val="00E71576"/>
    <w:rsid w:val="00E72AE0"/>
    <w:rsid w:val="00E733C8"/>
    <w:rsid w:val="00E7425C"/>
    <w:rsid w:val="00E745A5"/>
    <w:rsid w:val="00E749FD"/>
    <w:rsid w:val="00E77F5F"/>
    <w:rsid w:val="00E80751"/>
    <w:rsid w:val="00E83B29"/>
    <w:rsid w:val="00E8665D"/>
    <w:rsid w:val="00E90E4D"/>
    <w:rsid w:val="00E91F72"/>
    <w:rsid w:val="00E92BCB"/>
    <w:rsid w:val="00E92E9E"/>
    <w:rsid w:val="00E93E33"/>
    <w:rsid w:val="00E9483E"/>
    <w:rsid w:val="00E94B7D"/>
    <w:rsid w:val="00E9581B"/>
    <w:rsid w:val="00E95ADE"/>
    <w:rsid w:val="00EA009A"/>
    <w:rsid w:val="00EA044B"/>
    <w:rsid w:val="00EA240A"/>
    <w:rsid w:val="00EA3B4C"/>
    <w:rsid w:val="00EA52E7"/>
    <w:rsid w:val="00EA6F99"/>
    <w:rsid w:val="00EA7058"/>
    <w:rsid w:val="00EB077C"/>
    <w:rsid w:val="00EB113A"/>
    <w:rsid w:val="00EB2182"/>
    <w:rsid w:val="00EB2F2A"/>
    <w:rsid w:val="00EB4671"/>
    <w:rsid w:val="00EB613D"/>
    <w:rsid w:val="00EC2FF9"/>
    <w:rsid w:val="00EC42E2"/>
    <w:rsid w:val="00EC45C0"/>
    <w:rsid w:val="00EC5181"/>
    <w:rsid w:val="00EC6645"/>
    <w:rsid w:val="00EC6D66"/>
    <w:rsid w:val="00EC7735"/>
    <w:rsid w:val="00EC7C47"/>
    <w:rsid w:val="00ED320F"/>
    <w:rsid w:val="00ED3A93"/>
    <w:rsid w:val="00ED5A1F"/>
    <w:rsid w:val="00ED5D42"/>
    <w:rsid w:val="00EE13B1"/>
    <w:rsid w:val="00EE2997"/>
    <w:rsid w:val="00EE364D"/>
    <w:rsid w:val="00EE3669"/>
    <w:rsid w:val="00EF1A0A"/>
    <w:rsid w:val="00EF2493"/>
    <w:rsid w:val="00EF3FBB"/>
    <w:rsid w:val="00EF43AE"/>
    <w:rsid w:val="00EF465D"/>
    <w:rsid w:val="00EF4B66"/>
    <w:rsid w:val="00EF535F"/>
    <w:rsid w:val="00EF7319"/>
    <w:rsid w:val="00EF76EA"/>
    <w:rsid w:val="00EF7D0B"/>
    <w:rsid w:val="00F00401"/>
    <w:rsid w:val="00F016A5"/>
    <w:rsid w:val="00F034E0"/>
    <w:rsid w:val="00F03751"/>
    <w:rsid w:val="00F04DAC"/>
    <w:rsid w:val="00F067E1"/>
    <w:rsid w:val="00F07653"/>
    <w:rsid w:val="00F07AA6"/>
    <w:rsid w:val="00F07E75"/>
    <w:rsid w:val="00F15FF0"/>
    <w:rsid w:val="00F16E95"/>
    <w:rsid w:val="00F17896"/>
    <w:rsid w:val="00F20729"/>
    <w:rsid w:val="00F21CA2"/>
    <w:rsid w:val="00F22339"/>
    <w:rsid w:val="00F2234D"/>
    <w:rsid w:val="00F2298C"/>
    <w:rsid w:val="00F23CB6"/>
    <w:rsid w:val="00F24961"/>
    <w:rsid w:val="00F24E75"/>
    <w:rsid w:val="00F26048"/>
    <w:rsid w:val="00F30247"/>
    <w:rsid w:val="00F30FF7"/>
    <w:rsid w:val="00F31254"/>
    <w:rsid w:val="00F31621"/>
    <w:rsid w:val="00F319FF"/>
    <w:rsid w:val="00F34398"/>
    <w:rsid w:val="00F362D6"/>
    <w:rsid w:val="00F41A6C"/>
    <w:rsid w:val="00F444BE"/>
    <w:rsid w:val="00F45DFF"/>
    <w:rsid w:val="00F45EFF"/>
    <w:rsid w:val="00F46F14"/>
    <w:rsid w:val="00F46F3A"/>
    <w:rsid w:val="00F47884"/>
    <w:rsid w:val="00F50375"/>
    <w:rsid w:val="00F50C3A"/>
    <w:rsid w:val="00F517A7"/>
    <w:rsid w:val="00F51C70"/>
    <w:rsid w:val="00F54D29"/>
    <w:rsid w:val="00F55A1C"/>
    <w:rsid w:val="00F56C6F"/>
    <w:rsid w:val="00F56DF2"/>
    <w:rsid w:val="00F56FAD"/>
    <w:rsid w:val="00F611EC"/>
    <w:rsid w:val="00F62F15"/>
    <w:rsid w:val="00F63455"/>
    <w:rsid w:val="00F64D66"/>
    <w:rsid w:val="00F659C5"/>
    <w:rsid w:val="00F669C2"/>
    <w:rsid w:val="00F67C6B"/>
    <w:rsid w:val="00F70A33"/>
    <w:rsid w:val="00F72249"/>
    <w:rsid w:val="00F742DA"/>
    <w:rsid w:val="00F74C48"/>
    <w:rsid w:val="00F75745"/>
    <w:rsid w:val="00F76F3F"/>
    <w:rsid w:val="00F80097"/>
    <w:rsid w:val="00F81F5D"/>
    <w:rsid w:val="00F83255"/>
    <w:rsid w:val="00F84129"/>
    <w:rsid w:val="00F846A3"/>
    <w:rsid w:val="00F86410"/>
    <w:rsid w:val="00F86F33"/>
    <w:rsid w:val="00F936AE"/>
    <w:rsid w:val="00F93921"/>
    <w:rsid w:val="00F93C3D"/>
    <w:rsid w:val="00F94EB8"/>
    <w:rsid w:val="00F9743B"/>
    <w:rsid w:val="00FA16B7"/>
    <w:rsid w:val="00FA5EF4"/>
    <w:rsid w:val="00FB1626"/>
    <w:rsid w:val="00FB192C"/>
    <w:rsid w:val="00FB1C15"/>
    <w:rsid w:val="00FB3238"/>
    <w:rsid w:val="00FB409E"/>
    <w:rsid w:val="00FB535A"/>
    <w:rsid w:val="00FB628B"/>
    <w:rsid w:val="00FB697C"/>
    <w:rsid w:val="00FB700A"/>
    <w:rsid w:val="00FB79B2"/>
    <w:rsid w:val="00FC0AAF"/>
    <w:rsid w:val="00FC0ECA"/>
    <w:rsid w:val="00FC35B2"/>
    <w:rsid w:val="00FC3A37"/>
    <w:rsid w:val="00FC40EB"/>
    <w:rsid w:val="00FC61E0"/>
    <w:rsid w:val="00FC67A3"/>
    <w:rsid w:val="00FC6831"/>
    <w:rsid w:val="00FC7F77"/>
    <w:rsid w:val="00FD3AF2"/>
    <w:rsid w:val="00FD4292"/>
    <w:rsid w:val="00FD43E9"/>
    <w:rsid w:val="00FD52FF"/>
    <w:rsid w:val="00FE20DA"/>
    <w:rsid w:val="00FF1900"/>
    <w:rsid w:val="00FF31C3"/>
    <w:rsid w:val="00FF4BA1"/>
    <w:rsid w:val="00FF4F33"/>
    <w:rsid w:val="00FF5B28"/>
    <w:rsid w:val="00FF6102"/>
    <w:rsid w:val="00FF6D9D"/>
    <w:rsid w:val="00FF7483"/>
    <w:rsid w:val="010EFF34"/>
    <w:rsid w:val="010FAC97"/>
    <w:rsid w:val="0131E195"/>
    <w:rsid w:val="01B4A33C"/>
    <w:rsid w:val="01EF3E2B"/>
    <w:rsid w:val="02B43A25"/>
    <w:rsid w:val="03046436"/>
    <w:rsid w:val="039CE98D"/>
    <w:rsid w:val="0406FF9F"/>
    <w:rsid w:val="040D67B9"/>
    <w:rsid w:val="042B389E"/>
    <w:rsid w:val="04474D59"/>
    <w:rsid w:val="0453DF8C"/>
    <w:rsid w:val="04672A2A"/>
    <w:rsid w:val="04A03497"/>
    <w:rsid w:val="04EB49AA"/>
    <w:rsid w:val="054AB4CD"/>
    <w:rsid w:val="056BBA9E"/>
    <w:rsid w:val="05811049"/>
    <w:rsid w:val="0597199D"/>
    <w:rsid w:val="05E581EF"/>
    <w:rsid w:val="0623BF7E"/>
    <w:rsid w:val="063C04F8"/>
    <w:rsid w:val="0671C126"/>
    <w:rsid w:val="06A1A7C0"/>
    <w:rsid w:val="06B5CACA"/>
    <w:rsid w:val="072B863F"/>
    <w:rsid w:val="07E9D2FD"/>
    <w:rsid w:val="08287C72"/>
    <w:rsid w:val="087AF49C"/>
    <w:rsid w:val="0890EBC2"/>
    <w:rsid w:val="08EFAD60"/>
    <w:rsid w:val="09177EAC"/>
    <w:rsid w:val="093C7BE3"/>
    <w:rsid w:val="095C5E7A"/>
    <w:rsid w:val="09B8CE7F"/>
    <w:rsid w:val="09F1827E"/>
    <w:rsid w:val="0A57B4E4"/>
    <w:rsid w:val="0A648DF4"/>
    <w:rsid w:val="0A9FC80D"/>
    <w:rsid w:val="0AF1A8B4"/>
    <w:rsid w:val="0B3F5B13"/>
    <w:rsid w:val="0B51E00E"/>
    <w:rsid w:val="0B570D0A"/>
    <w:rsid w:val="0B939F6D"/>
    <w:rsid w:val="0BB509C1"/>
    <w:rsid w:val="0C285A79"/>
    <w:rsid w:val="0C525F3E"/>
    <w:rsid w:val="0CAF9B32"/>
    <w:rsid w:val="0CCEDDC3"/>
    <w:rsid w:val="0CFE5F7F"/>
    <w:rsid w:val="0D250C4E"/>
    <w:rsid w:val="0D3ADAF2"/>
    <w:rsid w:val="0D789369"/>
    <w:rsid w:val="0DEE2F9F"/>
    <w:rsid w:val="0E08F529"/>
    <w:rsid w:val="0F5643C4"/>
    <w:rsid w:val="0FA9F9DF"/>
    <w:rsid w:val="0FD3E6C0"/>
    <w:rsid w:val="10224D5F"/>
    <w:rsid w:val="10302BA1"/>
    <w:rsid w:val="10F795EF"/>
    <w:rsid w:val="10FE0249"/>
    <w:rsid w:val="1150A2D4"/>
    <w:rsid w:val="11512A3D"/>
    <w:rsid w:val="1186AB0D"/>
    <w:rsid w:val="11AAB902"/>
    <w:rsid w:val="121D4E78"/>
    <w:rsid w:val="121F3995"/>
    <w:rsid w:val="1263E61D"/>
    <w:rsid w:val="1272A8B1"/>
    <w:rsid w:val="12C91B97"/>
    <w:rsid w:val="133199BD"/>
    <w:rsid w:val="1361C6A2"/>
    <w:rsid w:val="13AF4731"/>
    <w:rsid w:val="13EA79ED"/>
    <w:rsid w:val="14B60A54"/>
    <w:rsid w:val="14BB6602"/>
    <w:rsid w:val="157BFCDE"/>
    <w:rsid w:val="1600BC59"/>
    <w:rsid w:val="16963512"/>
    <w:rsid w:val="16AC9D27"/>
    <w:rsid w:val="172697C2"/>
    <w:rsid w:val="179BE29C"/>
    <w:rsid w:val="17A54109"/>
    <w:rsid w:val="181229A3"/>
    <w:rsid w:val="184FEAD3"/>
    <w:rsid w:val="1878D4C1"/>
    <w:rsid w:val="187A4118"/>
    <w:rsid w:val="18934FBD"/>
    <w:rsid w:val="18E8ACD8"/>
    <w:rsid w:val="1953F124"/>
    <w:rsid w:val="196990C1"/>
    <w:rsid w:val="19DAF058"/>
    <w:rsid w:val="1A10F0D0"/>
    <w:rsid w:val="1A2C31EA"/>
    <w:rsid w:val="1A66A6E5"/>
    <w:rsid w:val="1A7133FF"/>
    <w:rsid w:val="1B299CF8"/>
    <w:rsid w:val="1B78D653"/>
    <w:rsid w:val="1BA69FDA"/>
    <w:rsid w:val="1BA9DC98"/>
    <w:rsid w:val="1C01C6F5"/>
    <w:rsid w:val="1C381AD0"/>
    <w:rsid w:val="1C4939A7"/>
    <w:rsid w:val="1C4F4F8D"/>
    <w:rsid w:val="1C63C863"/>
    <w:rsid w:val="1CCC90EB"/>
    <w:rsid w:val="1CF1074D"/>
    <w:rsid w:val="1CF43594"/>
    <w:rsid w:val="1D0B5AA7"/>
    <w:rsid w:val="1D8A18EF"/>
    <w:rsid w:val="1DBB69A7"/>
    <w:rsid w:val="1DF24BBE"/>
    <w:rsid w:val="1EC5C5A2"/>
    <w:rsid w:val="1EE3978D"/>
    <w:rsid w:val="1EFFA30D"/>
    <w:rsid w:val="1F0EEC5A"/>
    <w:rsid w:val="20006861"/>
    <w:rsid w:val="203B6A94"/>
    <w:rsid w:val="204530B2"/>
    <w:rsid w:val="204A196F"/>
    <w:rsid w:val="205BFFAE"/>
    <w:rsid w:val="207ABE60"/>
    <w:rsid w:val="208BD6FA"/>
    <w:rsid w:val="20D2272B"/>
    <w:rsid w:val="20D34B74"/>
    <w:rsid w:val="20E7CED6"/>
    <w:rsid w:val="20EEA266"/>
    <w:rsid w:val="21183315"/>
    <w:rsid w:val="217C9475"/>
    <w:rsid w:val="218B89E1"/>
    <w:rsid w:val="218EB978"/>
    <w:rsid w:val="21DAA73F"/>
    <w:rsid w:val="21DF6EFC"/>
    <w:rsid w:val="21E3236F"/>
    <w:rsid w:val="22423C67"/>
    <w:rsid w:val="2375F2BE"/>
    <w:rsid w:val="2384A9F5"/>
    <w:rsid w:val="245B9C9F"/>
    <w:rsid w:val="24920434"/>
    <w:rsid w:val="24935818"/>
    <w:rsid w:val="24A5071C"/>
    <w:rsid w:val="24BFD026"/>
    <w:rsid w:val="24D9735F"/>
    <w:rsid w:val="25024C13"/>
    <w:rsid w:val="25438E9E"/>
    <w:rsid w:val="257984FB"/>
    <w:rsid w:val="257ACEC0"/>
    <w:rsid w:val="26059383"/>
    <w:rsid w:val="2610EBD6"/>
    <w:rsid w:val="2662A784"/>
    <w:rsid w:val="26CC5734"/>
    <w:rsid w:val="26ED335F"/>
    <w:rsid w:val="275BDCAE"/>
    <w:rsid w:val="285884DE"/>
    <w:rsid w:val="286B5CBA"/>
    <w:rsid w:val="28A0A1F6"/>
    <w:rsid w:val="28BE9C71"/>
    <w:rsid w:val="28C1F72D"/>
    <w:rsid w:val="28F47F85"/>
    <w:rsid w:val="29070333"/>
    <w:rsid w:val="29266811"/>
    <w:rsid w:val="297321A2"/>
    <w:rsid w:val="298DF000"/>
    <w:rsid w:val="2A6F00CD"/>
    <w:rsid w:val="2AF6C6C0"/>
    <w:rsid w:val="2AF9EE7C"/>
    <w:rsid w:val="2B1DB10F"/>
    <w:rsid w:val="2B9CE2AC"/>
    <w:rsid w:val="2C17D0E7"/>
    <w:rsid w:val="2C4A1AEB"/>
    <w:rsid w:val="2C4D7E5F"/>
    <w:rsid w:val="2CA06689"/>
    <w:rsid w:val="2D2BF1F7"/>
    <w:rsid w:val="2D60818B"/>
    <w:rsid w:val="2D841FA1"/>
    <w:rsid w:val="2D8B218A"/>
    <w:rsid w:val="2DA91F0C"/>
    <w:rsid w:val="2E1D0C61"/>
    <w:rsid w:val="2E55108B"/>
    <w:rsid w:val="2E98C689"/>
    <w:rsid w:val="2E9E61B5"/>
    <w:rsid w:val="2EAFA087"/>
    <w:rsid w:val="2EBC6F16"/>
    <w:rsid w:val="2EF39426"/>
    <w:rsid w:val="2F327BDB"/>
    <w:rsid w:val="2F7E93A3"/>
    <w:rsid w:val="2FB166FE"/>
    <w:rsid w:val="2FCFAC5F"/>
    <w:rsid w:val="300F6101"/>
    <w:rsid w:val="306659B6"/>
    <w:rsid w:val="307FA753"/>
    <w:rsid w:val="30A5411D"/>
    <w:rsid w:val="30DAB724"/>
    <w:rsid w:val="30EFF3AE"/>
    <w:rsid w:val="31699E02"/>
    <w:rsid w:val="31774660"/>
    <w:rsid w:val="321ACA51"/>
    <w:rsid w:val="3233F2AE"/>
    <w:rsid w:val="32A7412D"/>
    <w:rsid w:val="32DC09FC"/>
    <w:rsid w:val="33136D44"/>
    <w:rsid w:val="3392885B"/>
    <w:rsid w:val="33A4F6AF"/>
    <w:rsid w:val="33A6E273"/>
    <w:rsid w:val="33DF2724"/>
    <w:rsid w:val="34218F3A"/>
    <w:rsid w:val="348D8F8B"/>
    <w:rsid w:val="34916751"/>
    <w:rsid w:val="34A48A4D"/>
    <w:rsid w:val="34EFE0BF"/>
    <w:rsid w:val="3503BB2C"/>
    <w:rsid w:val="35526B13"/>
    <w:rsid w:val="35531876"/>
    <w:rsid w:val="358CF5E1"/>
    <w:rsid w:val="35E6356D"/>
    <w:rsid w:val="36CCD205"/>
    <w:rsid w:val="36DB93D3"/>
    <w:rsid w:val="37170C4C"/>
    <w:rsid w:val="37356932"/>
    <w:rsid w:val="37C69B3A"/>
    <w:rsid w:val="37D034E4"/>
    <w:rsid w:val="37DABE44"/>
    <w:rsid w:val="37E8CD1D"/>
    <w:rsid w:val="386B35E5"/>
    <w:rsid w:val="3AE0A338"/>
    <w:rsid w:val="3AE549DD"/>
    <w:rsid w:val="3AEE82C7"/>
    <w:rsid w:val="3B07D297"/>
    <w:rsid w:val="3B30E9F5"/>
    <w:rsid w:val="3B667048"/>
    <w:rsid w:val="3BC1405F"/>
    <w:rsid w:val="3C0BC2E3"/>
    <w:rsid w:val="3C901720"/>
    <w:rsid w:val="3C9C8CB9"/>
    <w:rsid w:val="3CB0FDED"/>
    <w:rsid w:val="3DAE903C"/>
    <w:rsid w:val="3DEFC922"/>
    <w:rsid w:val="3E190EC6"/>
    <w:rsid w:val="3E36CB48"/>
    <w:rsid w:val="3E5A8542"/>
    <w:rsid w:val="3EBD64B5"/>
    <w:rsid w:val="3EBFB50B"/>
    <w:rsid w:val="3EF94D59"/>
    <w:rsid w:val="3F4F22CA"/>
    <w:rsid w:val="3F60FC8B"/>
    <w:rsid w:val="3F658FE2"/>
    <w:rsid w:val="3F82C396"/>
    <w:rsid w:val="3F8B2802"/>
    <w:rsid w:val="3FA6AD40"/>
    <w:rsid w:val="3FC93C0B"/>
    <w:rsid w:val="4004033A"/>
    <w:rsid w:val="4011DDAF"/>
    <w:rsid w:val="4071E48F"/>
    <w:rsid w:val="40A4EE46"/>
    <w:rsid w:val="40C86854"/>
    <w:rsid w:val="40E101FA"/>
    <w:rsid w:val="40F42B72"/>
    <w:rsid w:val="41CE1A31"/>
    <w:rsid w:val="41D6211A"/>
    <w:rsid w:val="421D7874"/>
    <w:rsid w:val="4230EE1B"/>
    <w:rsid w:val="42359D56"/>
    <w:rsid w:val="4277EF57"/>
    <w:rsid w:val="428AAFE2"/>
    <w:rsid w:val="43F93F4D"/>
    <w:rsid w:val="44479F82"/>
    <w:rsid w:val="44AC6F2F"/>
    <w:rsid w:val="45081A7B"/>
    <w:rsid w:val="452E1E21"/>
    <w:rsid w:val="457F2798"/>
    <w:rsid w:val="45CB60F4"/>
    <w:rsid w:val="45D03E0F"/>
    <w:rsid w:val="46AB9A75"/>
    <w:rsid w:val="46E55353"/>
    <w:rsid w:val="4760B350"/>
    <w:rsid w:val="477F135F"/>
    <w:rsid w:val="47949291"/>
    <w:rsid w:val="47DEF9D4"/>
    <w:rsid w:val="484699A5"/>
    <w:rsid w:val="487605A4"/>
    <w:rsid w:val="48BC7D77"/>
    <w:rsid w:val="48FC9A15"/>
    <w:rsid w:val="4944DEE0"/>
    <w:rsid w:val="49F2E015"/>
    <w:rsid w:val="4B1747F9"/>
    <w:rsid w:val="4B3E205B"/>
    <w:rsid w:val="4B44310A"/>
    <w:rsid w:val="4BC1ABEA"/>
    <w:rsid w:val="4BE6F00A"/>
    <w:rsid w:val="4C11875D"/>
    <w:rsid w:val="4C686F86"/>
    <w:rsid w:val="4C794E95"/>
    <w:rsid w:val="4C9FCD02"/>
    <w:rsid w:val="4CEDBA77"/>
    <w:rsid w:val="4D047093"/>
    <w:rsid w:val="4D530C47"/>
    <w:rsid w:val="4D75CCF2"/>
    <w:rsid w:val="4D9B0EEF"/>
    <w:rsid w:val="4DAE343C"/>
    <w:rsid w:val="4E0362E2"/>
    <w:rsid w:val="4E75459C"/>
    <w:rsid w:val="4EC576F5"/>
    <w:rsid w:val="4F0308C9"/>
    <w:rsid w:val="4F3D3637"/>
    <w:rsid w:val="4F82DFBC"/>
    <w:rsid w:val="4FEA0BB9"/>
    <w:rsid w:val="5008CF48"/>
    <w:rsid w:val="50313693"/>
    <w:rsid w:val="5035994F"/>
    <w:rsid w:val="506EF020"/>
    <w:rsid w:val="50976899"/>
    <w:rsid w:val="50B1FFCA"/>
    <w:rsid w:val="50B369BC"/>
    <w:rsid w:val="50D88065"/>
    <w:rsid w:val="5170D649"/>
    <w:rsid w:val="5186897D"/>
    <w:rsid w:val="52196616"/>
    <w:rsid w:val="52B963FF"/>
    <w:rsid w:val="538939AB"/>
    <w:rsid w:val="53997327"/>
    <w:rsid w:val="539C8449"/>
    <w:rsid w:val="53BC6ECD"/>
    <w:rsid w:val="54481F77"/>
    <w:rsid w:val="54BC4C7B"/>
    <w:rsid w:val="551BA832"/>
    <w:rsid w:val="553D391D"/>
    <w:rsid w:val="559AC1F6"/>
    <w:rsid w:val="55A82CEC"/>
    <w:rsid w:val="567AAFAE"/>
    <w:rsid w:val="56E10F10"/>
    <w:rsid w:val="57223DBD"/>
    <w:rsid w:val="57580F60"/>
    <w:rsid w:val="576A2B14"/>
    <w:rsid w:val="5775459E"/>
    <w:rsid w:val="58049A7E"/>
    <w:rsid w:val="583B8159"/>
    <w:rsid w:val="59354F41"/>
    <w:rsid w:val="5A08B4AB"/>
    <w:rsid w:val="5A21DD08"/>
    <w:rsid w:val="5A59CD28"/>
    <w:rsid w:val="5A894C7B"/>
    <w:rsid w:val="5AF21AB8"/>
    <w:rsid w:val="5AFCC6D2"/>
    <w:rsid w:val="5B0A46F6"/>
    <w:rsid w:val="5B7446AE"/>
    <w:rsid w:val="5BFBD5D2"/>
    <w:rsid w:val="5C0C7A6C"/>
    <w:rsid w:val="5C0D10D5"/>
    <w:rsid w:val="5C194130"/>
    <w:rsid w:val="5C2DFB70"/>
    <w:rsid w:val="5CC23C43"/>
    <w:rsid w:val="5CC93C24"/>
    <w:rsid w:val="5CE42FB6"/>
    <w:rsid w:val="5D7E857C"/>
    <w:rsid w:val="5D874300"/>
    <w:rsid w:val="5D99281A"/>
    <w:rsid w:val="5E0C2DDC"/>
    <w:rsid w:val="5E29BB7A"/>
    <w:rsid w:val="5E90EAAE"/>
    <w:rsid w:val="5E9AB217"/>
    <w:rsid w:val="5EDCC494"/>
    <w:rsid w:val="5F0B7277"/>
    <w:rsid w:val="5F2C8B9F"/>
    <w:rsid w:val="5F8C20C2"/>
    <w:rsid w:val="5FAB1B52"/>
    <w:rsid w:val="5FD6EFBE"/>
    <w:rsid w:val="604696C1"/>
    <w:rsid w:val="6084542D"/>
    <w:rsid w:val="60F0C1D0"/>
    <w:rsid w:val="613D9D16"/>
    <w:rsid w:val="61416C11"/>
    <w:rsid w:val="615665AF"/>
    <w:rsid w:val="6160B6A5"/>
    <w:rsid w:val="61752DC9"/>
    <w:rsid w:val="619CAD47"/>
    <w:rsid w:val="61A3ED6A"/>
    <w:rsid w:val="61BEA0F1"/>
    <w:rsid w:val="61F6DA1B"/>
    <w:rsid w:val="61FCB82A"/>
    <w:rsid w:val="622AA6CB"/>
    <w:rsid w:val="62587B81"/>
    <w:rsid w:val="627B189F"/>
    <w:rsid w:val="62ABB798"/>
    <w:rsid w:val="631E545C"/>
    <w:rsid w:val="632EF398"/>
    <w:rsid w:val="635A9A58"/>
    <w:rsid w:val="636DE4F6"/>
    <w:rsid w:val="63850A09"/>
    <w:rsid w:val="6391A202"/>
    <w:rsid w:val="63E7CB39"/>
    <w:rsid w:val="64224276"/>
    <w:rsid w:val="647316B9"/>
    <w:rsid w:val="6478BA42"/>
    <w:rsid w:val="64F4BE6A"/>
    <w:rsid w:val="64FCF09D"/>
    <w:rsid w:val="653325CF"/>
    <w:rsid w:val="65518787"/>
    <w:rsid w:val="655936AA"/>
    <w:rsid w:val="6587B60E"/>
    <w:rsid w:val="65FE10EA"/>
    <w:rsid w:val="6617C671"/>
    <w:rsid w:val="664F07FD"/>
    <w:rsid w:val="6655F51E"/>
    <w:rsid w:val="66A2A6A9"/>
    <w:rsid w:val="671023A2"/>
    <w:rsid w:val="67312D1C"/>
    <w:rsid w:val="67494BF5"/>
    <w:rsid w:val="675306EB"/>
    <w:rsid w:val="6778E2D1"/>
    <w:rsid w:val="67B1B33E"/>
    <w:rsid w:val="680D469F"/>
    <w:rsid w:val="6829EECC"/>
    <w:rsid w:val="684A03CE"/>
    <w:rsid w:val="6863A6A6"/>
    <w:rsid w:val="68672230"/>
    <w:rsid w:val="68744BED"/>
    <w:rsid w:val="687F4FDD"/>
    <w:rsid w:val="689A20F0"/>
    <w:rsid w:val="68B64045"/>
    <w:rsid w:val="68CD16B8"/>
    <w:rsid w:val="6911416B"/>
    <w:rsid w:val="69342E74"/>
    <w:rsid w:val="693A2061"/>
    <w:rsid w:val="69D061C0"/>
    <w:rsid w:val="69F49339"/>
    <w:rsid w:val="69FF54B7"/>
    <w:rsid w:val="6A51FAD7"/>
    <w:rsid w:val="6AA28A3C"/>
    <w:rsid w:val="6ACED369"/>
    <w:rsid w:val="6AECF5A0"/>
    <w:rsid w:val="6AFB0D41"/>
    <w:rsid w:val="6AFBBFA1"/>
    <w:rsid w:val="6B1B6E3B"/>
    <w:rsid w:val="6B3E1B11"/>
    <w:rsid w:val="6B9CF624"/>
    <w:rsid w:val="6BE4318D"/>
    <w:rsid w:val="6C24FBE8"/>
    <w:rsid w:val="6C55094A"/>
    <w:rsid w:val="6C770EB4"/>
    <w:rsid w:val="6CA2BB2C"/>
    <w:rsid w:val="6CCA4E83"/>
    <w:rsid w:val="6CCBDE58"/>
    <w:rsid w:val="6D33A848"/>
    <w:rsid w:val="6D5A8843"/>
    <w:rsid w:val="6E06742B"/>
    <w:rsid w:val="6E693A94"/>
    <w:rsid w:val="6E823DA1"/>
    <w:rsid w:val="6E827072"/>
    <w:rsid w:val="6E82AB24"/>
    <w:rsid w:val="6E8AAA86"/>
    <w:rsid w:val="6F48EAC2"/>
    <w:rsid w:val="6FAFFC51"/>
    <w:rsid w:val="7060344E"/>
    <w:rsid w:val="707CDF22"/>
    <w:rsid w:val="70F721C2"/>
    <w:rsid w:val="710B7965"/>
    <w:rsid w:val="717F6D8C"/>
    <w:rsid w:val="71C7F31B"/>
    <w:rsid w:val="7279489D"/>
    <w:rsid w:val="72BF440D"/>
    <w:rsid w:val="72CBC20A"/>
    <w:rsid w:val="72D3C5BA"/>
    <w:rsid w:val="72E652E5"/>
    <w:rsid w:val="72EE4365"/>
    <w:rsid w:val="73219C60"/>
    <w:rsid w:val="7329303F"/>
    <w:rsid w:val="7355E195"/>
    <w:rsid w:val="738CB90A"/>
    <w:rsid w:val="73AD9DE8"/>
    <w:rsid w:val="73C06C94"/>
    <w:rsid w:val="73CBAA68"/>
    <w:rsid w:val="73F86095"/>
    <w:rsid w:val="7464E2C3"/>
    <w:rsid w:val="748BA3BF"/>
    <w:rsid w:val="74A96634"/>
    <w:rsid w:val="74AE965F"/>
    <w:rsid w:val="74B70E4E"/>
    <w:rsid w:val="7504C3A8"/>
    <w:rsid w:val="754F9B4D"/>
    <w:rsid w:val="75946778"/>
    <w:rsid w:val="76004B39"/>
    <w:rsid w:val="76476607"/>
    <w:rsid w:val="76B9022D"/>
    <w:rsid w:val="775226DD"/>
    <w:rsid w:val="77681CED"/>
    <w:rsid w:val="779D2BA8"/>
    <w:rsid w:val="77D450F9"/>
    <w:rsid w:val="78432559"/>
    <w:rsid w:val="78C51276"/>
    <w:rsid w:val="78EC0D63"/>
    <w:rsid w:val="793708F5"/>
    <w:rsid w:val="7953FF7A"/>
    <w:rsid w:val="795907A6"/>
    <w:rsid w:val="795CD91E"/>
    <w:rsid w:val="79824048"/>
    <w:rsid w:val="799CBB44"/>
    <w:rsid w:val="79C45714"/>
    <w:rsid w:val="79DDD07E"/>
    <w:rsid w:val="7A201B4B"/>
    <w:rsid w:val="7A7E5440"/>
    <w:rsid w:val="7AD2A985"/>
    <w:rsid w:val="7AF2C26F"/>
    <w:rsid w:val="7B601DB7"/>
    <w:rsid w:val="7B691BB2"/>
    <w:rsid w:val="7B82113E"/>
    <w:rsid w:val="7B9086B7"/>
    <w:rsid w:val="7BAB7F6C"/>
    <w:rsid w:val="7C11E963"/>
    <w:rsid w:val="7C5FFDF3"/>
    <w:rsid w:val="7C6D3A15"/>
    <w:rsid w:val="7C80C794"/>
    <w:rsid w:val="7C8E8583"/>
    <w:rsid w:val="7C928300"/>
    <w:rsid w:val="7CBF53C1"/>
    <w:rsid w:val="7CC94000"/>
    <w:rsid w:val="7CD83197"/>
    <w:rsid w:val="7D1DE19F"/>
    <w:rsid w:val="7D2212DF"/>
    <w:rsid w:val="7D311310"/>
    <w:rsid w:val="7DC4D0AE"/>
    <w:rsid w:val="7DFE68B5"/>
    <w:rsid w:val="7ECFE29E"/>
    <w:rsid w:val="7EE77451"/>
    <w:rsid w:val="7F568635"/>
    <w:rsid w:val="7FA84413"/>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C597"/>
  <w15:chartTrackingRefBased/>
  <w15:docId w15:val="{D6BB8D38-1354-4615-80A9-0274DA25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F4988"/>
    <w:pPr>
      <w:suppressAutoHyphens/>
      <w:spacing w:after="200" w:line="240" w:lineRule="auto"/>
    </w:pPr>
    <w:rPr>
      <w:rFonts w:ascii="Times New Roman" w:hAnsi="Times New Roman"/>
      <w:sz w:val="24"/>
    </w:rPr>
  </w:style>
  <w:style w:type="paragraph" w:styleId="Pealkiri1">
    <w:name w:val="heading 1"/>
    <w:basedOn w:val="Normaallaad"/>
    <w:next w:val="Normaallaad"/>
    <w:link w:val="Pealkiri1Mrk"/>
    <w:uiPriority w:val="9"/>
    <w:qFormat/>
    <w:rsid w:val="008A4B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unhideWhenUsed/>
    <w:qFormat/>
    <w:rsid w:val="008A4B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unhideWhenUsed/>
    <w:qFormat/>
    <w:rsid w:val="008A4B3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Pealkiri6">
    <w:name w:val="heading 6"/>
    <w:basedOn w:val="Normaallaad"/>
    <w:next w:val="Normaallaad"/>
    <w:link w:val="Pealkiri6Mrk"/>
    <w:uiPriority w:val="9"/>
    <w:semiHidden/>
    <w:unhideWhenUsed/>
    <w:qFormat/>
    <w:rsid w:val="00222CC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FC67A3"/>
    <w:rPr>
      <w:sz w:val="16"/>
      <w:szCs w:val="16"/>
    </w:rPr>
  </w:style>
  <w:style w:type="paragraph" w:styleId="Kommentaaritekst">
    <w:name w:val="annotation text"/>
    <w:basedOn w:val="Normaallaad"/>
    <w:link w:val="KommentaaritekstMrk"/>
    <w:uiPriority w:val="99"/>
    <w:unhideWhenUsed/>
    <w:rsid w:val="00FC67A3"/>
    <w:rPr>
      <w:sz w:val="20"/>
      <w:szCs w:val="20"/>
    </w:rPr>
  </w:style>
  <w:style w:type="character" w:customStyle="1" w:styleId="KommentaaritekstMrk">
    <w:name w:val="Kommentaari tekst Märk"/>
    <w:basedOn w:val="Liguvaikefont"/>
    <w:link w:val="Kommentaaritekst"/>
    <w:uiPriority w:val="99"/>
    <w:rsid w:val="00FC67A3"/>
    <w:rPr>
      <w:sz w:val="20"/>
      <w:szCs w:val="20"/>
    </w:rPr>
  </w:style>
  <w:style w:type="paragraph" w:styleId="Kommentaariteema">
    <w:name w:val="annotation subject"/>
    <w:basedOn w:val="Kommentaaritekst"/>
    <w:next w:val="Kommentaaritekst"/>
    <w:link w:val="KommentaariteemaMrk"/>
    <w:uiPriority w:val="99"/>
    <w:semiHidden/>
    <w:unhideWhenUsed/>
    <w:rsid w:val="00FC67A3"/>
    <w:rPr>
      <w:b/>
      <w:bCs/>
    </w:rPr>
  </w:style>
  <w:style w:type="character" w:customStyle="1" w:styleId="KommentaariteemaMrk">
    <w:name w:val="Kommentaari teema Märk"/>
    <w:basedOn w:val="KommentaaritekstMrk"/>
    <w:link w:val="Kommentaariteema"/>
    <w:uiPriority w:val="99"/>
    <w:semiHidden/>
    <w:rsid w:val="00FC67A3"/>
    <w:rPr>
      <w:b/>
      <w:bCs/>
      <w:sz w:val="20"/>
      <w:szCs w:val="20"/>
    </w:rPr>
  </w:style>
  <w:style w:type="paragraph" w:styleId="Jutumullitekst">
    <w:name w:val="Balloon Text"/>
    <w:basedOn w:val="Normaallaad"/>
    <w:link w:val="JutumullitekstMrk"/>
    <w:uiPriority w:val="99"/>
    <w:semiHidden/>
    <w:unhideWhenUsed/>
    <w:rsid w:val="00FC67A3"/>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C67A3"/>
    <w:rPr>
      <w:rFonts w:ascii="Segoe UI" w:hAnsi="Segoe UI" w:cs="Segoe UI"/>
      <w:sz w:val="18"/>
      <w:szCs w:val="18"/>
    </w:rPr>
  </w:style>
  <w:style w:type="character" w:styleId="Hperlink">
    <w:name w:val="Hyperlink"/>
    <w:basedOn w:val="Liguvaikefont"/>
    <w:uiPriority w:val="99"/>
    <w:unhideWhenUsed/>
    <w:rsid w:val="00FC67A3"/>
    <w:rPr>
      <w:color w:val="0563C1" w:themeColor="hyperlink"/>
      <w:u w:val="single"/>
    </w:rPr>
  </w:style>
  <w:style w:type="paragraph" w:customStyle="1" w:styleId="Vaikimisi">
    <w:name w:val="Vaikimisi"/>
    <w:rsid w:val="00460801"/>
    <w:pPr>
      <w:widowControl w:val="0"/>
      <w:autoSpaceDE w:val="0"/>
      <w:autoSpaceDN w:val="0"/>
      <w:adjustRightInd w:val="0"/>
      <w:spacing w:after="0" w:line="240" w:lineRule="auto"/>
    </w:pPr>
    <w:rPr>
      <w:rFonts w:ascii="Times New Roman" w:eastAsiaTheme="minorEastAsia" w:hAnsi="Times New Roman" w:cs="Times New Roman"/>
      <w:kern w:val="1"/>
      <w:sz w:val="24"/>
      <w:szCs w:val="24"/>
      <w:lang w:eastAsia="et-EE"/>
    </w:rPr>
  </w:style>
  <w:style w:type="paragraph" w:styleId="Normaallaadveeb">
    <w:name w:val="Normal (Web)"/>
    <w:basedOn w:val="Normaallaad"/>
    <w:uiPriority w:val="99"/>
    <w:unhideWhenUsed/>
    <w:rsid w:val="00460801"/>
    <w:rPr>
      <w:rFonts w:cs="Times New Roman"/>
      <w:szCs w:val="24"/>
    </w:rPr>
  </w:style>
  <w:style w:type="character" w:customStyle="1" w:styleId="Pealkiri2Mrk">
    <w:name w:val="Pealkiri 2 Märk"/>
    <w:basedOn w:val="Liguvaikefont"/>
    <w:link w:val="Pealkiri2"/>
    <w:uiPriority w:val="9"/>
    <w:rsid w:val="008A4B3A"/>
    <w:rPr>
      <w:rFonts w:asciiTheme="majorHAnsi" w:eastAsiaTheme="majorEastAsia" w:hAnsiTheme="majorHAnsi" w:cstheme="majorBidi"/>
      <w:color w:val="2E74B5" w:themeColor="accent1" w:themeShade="BF"/>
      <w:sz w:val="26"/>
      <w:szCs w:val="26"/>
    </w:rPr>
  </w:style>
  <w:style w:type="character" w:customStyle="1" w:styleId="Pealkiri3Mrk">
    <w:name w:val="Pealkiri 3 Märk"/>
    <w:basedOn w:val="Liguvaikefont"/>
    <w:link w:val="Pealkiri3"/>
    <w:uiPriority w:val="9"/>
    <w:rsid w:val="008A4B3A"/>
    <w:rPr>
      <w:rFonts w:asciiTheme="majorHAnsi" w:eastAsiaTheme="majorEastAsia" w:hAnsiTheme="majorHAnsi" w:cstheme="majorBidi"/>
      <w:color w:val="1F4D78" w:themeColor="accent1" w:themeShade="7F"/>
      <w:sz w:val="24"/>
      <w:szCs w:val="24"/>
    </w:rPr>
  </w:style>
  <w:style w:type="character" w:customStyle="1" w:styleId="Pealkiri1Mrk">
    <w:name w:val="Pealkiri 1 Märk"/>
    <w:basedOn w:val="Liguvaikefont"/>
    <w:link w:val="Pealkiri1"/>
    <w:uiPriority w:val="9"/>
    <w:rsid w:val="008A4B3A"/>
    <w:rPr>
      <w:rFonts w:asciiTheme="majorHAnsi" w:eastAsiaTheme="majorEastAsia" w:hAnsiTheme="majorHAnsi" w:cstheme="majorBidi"/>
      <w:color w:val="2E74B5" w:themeColor="accent1" w:themeShade="BF"/>
      <w:sz w:val="32"/>
      <w:szCs w:val="32"/>
    </w:rPr>
  </w:style>
  <w:style w:type="paragraph" w:customStyle="1" w:styleId="pealkiri">
    <w:name w:val="§_pealkiri"/>
    <w:basedOn w:val="Normaallaad"/>
    <w:qFormat/>
    <w:rsid w:val="00161C39"/>
    <w:pPr>
      <w:widowControl w:val="0"/>
      <w:suppressAutoHyphens w:val="0"/>
      <w:autoSpaceDN w:val="0"/>
      <w:adjustRightInd w:val="0"/>
      <w:spacing w:before="240" w:after="0"/>
      <w:jc w:val="both"/>
    </w:pPr>
    <w:rPr>
      <w:rFonts w:eastAsia="Times New Roman" w:cs="Times New Roman"/>
      <w:b/>
      <w:szCs w:val="24"/>
      <w:lang w:eastAsia="et-EE"/>
    </w:rPr>
  </w:style>
  <w:style w:type="paragraph" w:customStyle="1" w:styleId="muudatustesissejuhatus">
    <w:name w:val="muudatuste sissejuhatus"/>
    <w:basedOn w:val="Normaallaad"/>
    <w:next w:val="Normaallaad"/>
    <w:qFormat/>
    <w:rsid w:val="00161C39"/>
    <w:pPr>
      <w:widowControl w:val="0"/>
      <w:suppressAutoHyphens w:val="0"/>
      <w:autoSpaceDN w:val="0"/>
      <w:adjustRightInd w:val="0"/>
      <w:spacing w:before="240" w:after="240"/>
      <w:jc w:val="both"/>
    </w:pPr>
    <w:rPr>
      <w:rFonts w:eastAsia="Times New Roman" w:cs="Times New Roman"/>
      <w:szCs w:val="24"/>
      <w:lang w:eastAsia="et-EE"/>
    </w:rPr>
  </w:style>
  <w:style w:type="paragraph" w:styleId="Loendilik">
    <w:name w:val="List Paragraph"/>
    <w:basedOn w:val="Normaallaad"/>
    <w:uiPriority w:val="34"/>
    <w:qFormat/>
    <w:rsid w:val="00885761"/>
    <w:pPr>
      <w:ind w:left="720"/>
      <w:contextualSpacing/>
    </w:pPr>
  </w:style>
  <w:style w:type="character" w:styleId="Klastatudhperlink">
    <w:name w:val="FollowedHyperlink"/>
    <w:basedOn w:val="Liguvaikefont"/>
    <w:uiPriority w:val="99"/>
    <w:semiHidden/>
    <w:unhideWhenUsed/>
    <w:rsid w:val="00A06CDE"/>
    <w:rPr>
      <w:color w:val="954F72" w:themeColor="followedHyperlink"/>
      <w:u w:val="single"/>
    </w:rPr>
  </w:style>
  <w:style w:type="paragraph" w:styleId="Pis">
    <w:name w:val="header"/>
    <w:basedOn w:val="Normaallaad"/>
    <w:link w:val="PisMrk"/>
    <w:uiPriority w:val="99"/>
    <w:unhideWhenUsed/>
    <w:rsid w:val="007F291C"/>
    <w:pPr>
      <w:tabs>
        <w:tab w:val="center" w:pos="4536"/>
        <w:tab w:val="right" w:pos="9072"/>
      </w:tabs>
      <w:spacing w:after="0"/>
    </w:pPr>
  </w:style>
  <w:style w:type="character" w:customStyle="1" w:styleId="PisMrk">
    <w:name w:val="Päis Märk"/>
    <w:basedOn w:val="Liguvaikefont"/>
    <w:link w:val="Pis"/>
    <w:uiPriority w:val="99"/>
    <w:rsid w:val="007F291C"/>
  </w:style>
  <w:style w:type="paragraph" w:styleId="Jalus">
    <w:name w:val="footer"/>
    <w:basedOn w:val="Normaallaad"/>
    <w:link w:val="JalusMrk"/>
    <w:uiPriority w:val="99"/>
    <w:unhideWhenUsed/>
    <w:rsid w:val="007F291C"/>
    <w:pPr>
      <w:tabs>
        <w:tab w:val="center" w:pos="4536"/>
        <w:tab w:val="right" w:pos="9072"/>
      </w:tabs>
      <w:spacing w:after="0"/>
    </w:pPr>
  </w:style>
  <w:style w:type="character" w:customStyle="1" w:styleId="JalusMrk">
    <w:name w:val="Jalus Märk"/>
    <w:basedOn w:val="Liguvaikefont"/>
    <w:link w:val="Jalus"/>
    <w:uiPriority w:val="99"/>
    <w:rsid w:val="007F291C"/>
  </w:style>
  <w:style w:type="paragraph" w:customStyle="1" w:styleId="Jaopealkiri">
    <w:name w:val="Jao pealkiri"/>
    <w:basedOn w:val="Pealkiri2"/>
    <w:next w:val="Normaallaad"/>
    <w:qFormat/>
    <w:rsid w:val="00222CC2"/>
    <w:pPr>
      <w:keepLines w:val="0"/>
      <w:widowControl w:val="0"/>
      <w:numPr>
        <w:ilvl w:val="1"/>
        <w:numId w:val="26"/>
      </w:numPr>
      <w:spacing w:beforeLines="200" w:before="480"/>
      <w:jc w:val="center"/>
      <w:textAlignment w:val="baseline"/>
    </w:pPr>
    <w:rPr>
      <w:rFonts w:ascii="Times New Roman" w:eastAsia="Times New Roman" w:hAnsi="Times New Roman" w:cs="Arial"/>
      <w:b/>
      <w:bCs/>
      <w:iCs/>
      <w:color w:val="auto"/>
      <w:kern w:val="1"/>
      <w:sz w:val="24"/>
      <w:szCs w:val="28"/>
      <w:lang w:eastAsia="et-EE"/>
    </w:rPr>
  </w:style>
  <w:style w:type="paragraph" w:customStyle="1" w:styleId="Peatkk">
    <w:name w:val="Peatükk"/>
    <w:basedOn w:val="Normaallaad"/>
    <w:next w:val="Normaallaad"/>
    <w:qFormat/>
    <w:rsid w:val="00222CC2"/>
    <w:pPr>
      <w:keepNext/>
      <w:numPr>
        <w:numId w:val="26"/>
      </w:numPr>
      <w:spacing w:after="0"/>
      <w:ind w:left="7939"/>
      <w:jc w:val="center"/>
      <w:textAlignment w:val="baseline"/>
      <w:outlineLvl w:val="0"/>
    </w:pPr>
    <w:rPr>
      <w:rFonts w:eastAsia="Times New Roman" w:cs="Tahoma"/>
      <w:b/>
      <w:bCs/>
      <w:caps/>
      <w:kern w:val="24"/>
      <w:szCs w:val="24"/>
      <w:lang w:eastAsia="zh-CN"/>
    </w:rPr>
  </w:style>
  <w:style w:type="paragraph" w:customStyle="1" w:styleId="Paragrahvipealkirinummerdatud">
    <w:name w:val="Paragrahvi pealkiri nummerdatud"/>
    <w:basedOn w:val="Pealkiri6"/>
    <w:qFormat/>
    <w:rsid w:val="00222CC2"/>
    <w:pPr>
      <w:widowControl w:val="0"/>
      <w:numPr>
        <w:ilvl w:val="4"/>
        <w:numId w:val="26"/>
      </w:numPr>
      <w:tabs>
        <w:tab w:val="num" w:pos="360"/>
      </w:tabs>
      <w:spacing w:before="240" w:after="120"/>
      <w:ind w:left="0"/>
      <w:textAlignment w:val="baseline"/>
      <w:outlineLvl w:val="4"/>
    </w:pPr>
    <w:rPr>
      <w:rFonts w:ascii="Times New Roman" w:eastAsia="Times New Roman" w:hAnsi="Times New Roman" w:cs="Times New Roman"/>
      <w:b/>
      <w:bCs/>
      <w:color w:val="auto"/>
      <w:kern w:val="1"/>
      <w:lang w:eastAsia="zh-CN"/>
    </w:rPr>
  </w:style>
  <w:style w:type="paragraph" w:customStyle="1" w:styleId="Lige">
    <w:name w:val="Lõige"/>
    <w:basedOn w:val="Normaallaad"/>
    <w:qFormat/>
    <w:rsid w:val="00222CC2"/>
    <w:pPr>
      <w:numPr>
        <w:ilvl w:val="5"/>
        <w:numId w:val="26"/>
      </w:numPr>
      <w:spacing w:before="100" w:afterLines="100" w:after="240"/>
      <w:jc w:val="both"/>
      <w:textAlignment w:val="baseline"/>
      <w:outlineLvl w:val="5"/>
    </w:pPr>
    <w:rPr>
      <w:rFonts w:eastAsia="Times New Roman" w:cs="Times New Roman"/>
      <w:kern w:val="1"/>
      <w:szCs w:val="24"/>
      <w:lang w:eastAsia="zh-CN"/>
    </w:rPr>
  </w:style>
  <w:style w:type="paragraph" w:customStyle="1" w:styleId="punkt">
    <w:name w:val="punkt"/>
    <w:basedOn w:val="Normaallaad"/>
    <w:qFormat/>
    <w:rsid w:val="00222CC2"/>
    <w:pPr>
      <w:numPr>
        <w:ilvl w:val="6"/>
        <w:numId w:val="26"/>
      </w:numPr>
      <w:spacing w:after="100"/>
      <w:contextualSpacing/>
      <w:textAlignment w:val="baseline"/>
      <w:outlineLvl w:val="6"/>
    </w:pPr>
    <w:rPr>
      <w:rFonts w:eastAsia="Times New Roman" w:cs="Tahoma"/>
      <w:kern w:val="1"/>
      <w:szCs w:val="24"/>
      <w:lang w:eastAsia="zh-CN"/>
    </w:rPr>
  </w:style>
  <w:style w:type="paragraph" w:customStyle="1" w:styleId="Jaotisepealkiri">
    <w:name w:val="Jaotise pealkiri"/>
    <w:basedOn w:val="Normaallaad"/>
    <w:qFormat/>
    <w:rsid w:val="00222CC2"/>
    <w:pPr>
      <w:keepNext/>
      <w:keepLines/>
      <w:widowControl w:val="0"/>
      <w:numPr>
        <w:ilvl w:val="2"/>
        <w:numId w:val="26"/>
      </w:numPr>
      <w:spacing w:before="200" w:after="0"/>
      <w:jc w:val="center"/>
      <w:textAlignment w:val="baseline"/>
      <w:outlineLvl w:val="2"/>
    </w:pPr>
    <w:rPr>
      <w:rFonts w:eastAsia="Times New Roman" w:cs="Tahoma"/>
      <w:b/>
      <w:kern w:val="1"/>
      <w:szCs w:val="24"/>
      <w:lang w:eastAsia="zh-CN"/>
    </w:rPr>
  </w:style>
  <w:style w:type="paragraph" w:customStyle="1" w:styleId="Alljaotisepealkiri">
    <w:name w:val="Alljaotise pealkiri"/>
    <w:basedOn w:val="Pealkiri3"/>
    <w:rsid w:val="00222CC2"/>
    <w:pPr>
      <w:keepLines w:val="0"/>
      <w:widowControl w:val="0"/>
      <w:numPr>
        <w:ilvl w:val="3"/>
        <w:numId w:val="26"/>
      </w:numPr>
      <w:spacing w:before="0" w:after="60"/>
      <w:jc w:val="center"/>
      <w:textAlignment w:val="baseline"/>
    </w:pPr>
    <w:rPr>
      <w:rFonts w:ascii="Times New Roman" w:eastAsia="Times New Roman" w:hAnsi="Times New Roman" w:cs="Times New Roman"/>
      <w:b/>
      <w:bCs/>
      <w:color w:val="auto"/>
      <w:kern w:val="1"/>
      <w:lang w:eastAsia="zh-CN"/>
    </w:rPr>
  </w:style>
  <w:style w:type="character" w:customStyle="1" w:styleId="Pealkiri6Mrk">
    <w:name w:val="Pealkiri 6 Märk"/>
    <w:basedOn w:val="Liguvaikefont"/>
    <w:link w:val="Pealkiri6"/>
    <w:uiPriority w:val="9"/>
    <w:semiHidden/>
    <w:rsid w:val="00222CC2"/>
    <w:rPr>
      <w:rFonts w:asciiTheme="majorHAnsi" w:eastAsiaTheme="majorEastAsia" w:hAnsiTheme="majorHAnsi" w:cstheme="majorBidi"/>
      <w:color w:val="1F4D78" w:themeColor="accent1" w:themeShade="7F"/>
      <w:sz w:val="24"/>
    </w:rPr>
  </w:style>
  <w:style w:type="paragraph" w:customStyle="1" w:styleId="Paragrahvisisuliigendamata">
    <w:name w:val="Paragrahvi sisu liigendamata"/>
    <w:basedOn w:val="Normaallaad"/>
    <w:qFormat/>
    <w:rsid w:val="003E5573"/>
    <w:pPr>
      <w:widowControl w:val="0"/>
      <w:spacing w:afterLines="100" w:after="100"/>
      <w:jc w:val="both"/>
      <w:textAlignment w:val="baseline"/>
    </w:pPr>
    <w:rPr>
      <w:rFonts w:eastAsia="Times New Roman" w:cs="Tahoma"/>
      <w:kern w:val="1"/>
      <w:szCs w:val="24"/>
      <w:lang w:eastAsia="zh-CN"/>
    </w:rPr>
  </w:style>
  <w:style w:type="paragraph" w:customStyle="1" w:styleId="muutmisksk">
    <w:name w:val="muutmiskäsk"/>
    <w:basedOn w:val="Normaallaad"/>
    <w:qFormat/>
    <w:rsid w:val="00E20627"/>
    <w:pPr>
      <w:suppressAutoHyphens w:val="0"/>
      <w:autoSpaceDN w:val="0"/>
      <w:adjustRightInd w:val="0"/>
      <w:spacing w:before="240" w:after="0"/>
      <w:jc w:val="both"/>
    </w:pPr>
    <w:rPr>
      <w:rFonts w:eastAsia="Times New Roman" w:cs="Times New Roman"/>
      <w:szCs w:val="24"/>
      <w:lang w:eastAsia="et-EE"/>
    </w:rPr>
  </w:style>
  <w:style w:type="paragraph" w:customStyle="1" w:styleId="muudetavtekst">
    <w:name w:val="muudetav tekst"/>
    <w:basedOn w:val="Normaallaad"/>
    <w:qFormat/>
    <w:rsid w:val="00E20627"/>
    <w:pPr>
      <w:autoSpaceDN w:val="0"/>
      <w:adjustRightInd w:val="0"/>
      <w:spacing w:after="0"/>
      <w:jc w:val="both"/>
    </w:pPr>
    <w:rPr>
      <w:rFonts w:eastAsia="Times New Roman" w:cs="Times New Roman"/>
      <w:szCs w:val="24"/>
      <w:lang w:eastAsia="et-EE"/>
    </w:rPr>
  </w:style>
  <w:style w:type="paragraph" w:customStyle="1" w:styleId="nimetus">
    <w:name w:val="§ nimetus"/>
    <w:basedOn w:val="Normaallaad"/>
    <w:qFormat/>
    <w:rsid w:val="00E20627"/>
    <w:pPr>
      <w:keepNext/>
      <w:suppressAutoHyphens w:val="0"/>
      <w:spacing w:before="240" w:after="120"/>
    </w:pPr>
    <w:rPr>
      <w:rFonts w:eastAsia="Times New Roman" w:cs="Times New Roman"/>
      <w:b/>
    </w:rPr>
  </w:style>
  <w:style w:type="paragraph" w:customStyle="1" w:styleId="seadusetekst">
    <w:name w:val="seaduse tekst"/>
    <w:basedOn w:val="Normaallaad"/>
    <w:qFormat/>
    <w:rsid w:val="00E20627"/>
    <w:pPr>
      <w:spacing w:after="120"/>
      <w:jc w:val="both"/>
    </w:pPr>
    <w:rPr>
      <w:rFonts w:eastAsia="Times New Roman" w:cs="Times New Roman"/>
    </w:rPr>
  </w:style>
  <w:style w:type="paragraph" w:customStyle="1" w:styleId="muudetavtekstjoonegaallligutekst">
    <w:name w:val="muudetav tekst joonega all (lõigu tekst)"/>
    <w:basedOn w:val="muudetavtekst"/>
    <w:next w:val="muudetavtekst"/>
    <w:qFormat/>
    <w:rsid w:val="00E20627"/>
    <w:pPr>
      <w:autoSpaceDN/>
      <w:adjustRightInd/>
    </w:pPr>
    <w:rPr>
      <w:szCs w:val="22"/>
      <w:u w:val="single"/>
      <w:lang w:eastAsia="en-US"/>
    </w:rPr>
  </w:style>
  <w:style w:type="paragraph" w:styleId="Redaktsioon">
    <w:name w:val="Revision"/>
    <w:hidden/>
    <w:uiPriority w:val="99"/>
    <w:semiHidden/>
    <w:rsid w:val="00E20627"/>
    <w:pPr>
      <w:spacing w:after="0" w:line="240" w:lineRule="auto"/>
    </w:pPr>
  </w:style>
  <w:style w:type="character" w:customStyle="1" w:styleId="tyhik">
    <w:name w:val="tyhik"/>
    <w:basedOn w:val="Liguvaikefont"/>
    <w:rsid w:val="009A0B65"/>
  </w:style>
  <w:style w:type="paragraph" w:customStyle="1" w:styleId="Standard">
    <w:name w:val="Standard"/>
    <w:rsid w:val="009F074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character" w:styleId="Tugev">
    <w:name w:val="Strong"/>
    <w:basedOn w:val="Liguvaikefont"/>
    <w:uiPriority w:val="22"/>
    <w:qFormat/>
    <w:rsid w:val="006B15F4"/>
    <w:rPr>
      <w:b/>
      <w:bCs/>
    </w:rPr>
  </w:style>
  <w:style w:type="paragraph" w:styleId="Vahedeta">
    <w:name w:val="No Spacing"/>
    <w:uiPriority w:val="1"/>
    <w:qFormat/>
    <w:rsid w:val="00F17896"/>
    <w:pPr>
      <w:spacing w:after="0" w:line="240" w:lineRule="auto"/>
      <w:ind w:left="-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5939">
      <w:bodyDiv w:val="1"/>
      <w:marLeft w:val="0"/>
      <w:marRight w:val="0"/>
      <w:marTop w:val="0"/>
      <w:marBottom w:val="0"/>
      <w:divBdr>
        <w:top w:val="none" w:sz="0" w:space="0" w:color="auto"/>
        <w:left w:val="none" w:sz="0" w:space="0" w:color="auto"/>
        <w:bottom w:val="none" w:sz="0" w:space="0" w:color="auto"/>
        <w:right w:val="none" w:sz="0" w:space="0" w:color="auto"/>
      </w:divBdr>
    </w:div>
    <w:div w:id="37359661">
      <w:bodyDiv w:val="1"/>
      <w:marLeft w:val="0"/>
      <w:marRight w:val="0"/>
      <w:marTop w:val="0"/>
      <w:marBottom w:val="0"/>
      <w:divBdr>
        <w:top w:val="none" w:sz="0" w:space="0" w:color="auto"/>
        <w:left w:val="none" w:sz="0" w:space="0" w:color="auto"/>
        <w:bottom w:val="none" w:sz="0" w:space="0" w:color="auto"/>
        <w:right w:val="none" w:sz="0" w:space="0" w:color="auto"/>
      </w:divBdr>
    </w:div>
    <w:div w:id="108089295">
      <w:bodyDiv w:val="1"/>
      <w:marLeft w:val="0"/>
      <w:marRight w:val="0"/>
      <w:marTop w:val="0"/>
      <w:marBottom w:val="0"/>
      <w:divBdr>
        <w:top w:val="none" w:sz="0" w:space="0" w:color="auto"/>
        <w:left w:val="none" w:sz="0" w:space="0" w:color="auto"/>
        <w:bottom w:val="none" w:sz="0" w:space="0" w:color="auto"/>
        <w:right w:val="none" w:sz="0" w:space="0" w:color="auto"/>
      </w:divBdr>
    </w:div>
    <w:div w:id="109862841">
      <w:bodyDiv w:val="1"/>
      <w:marLeft w:val="0"/>
      <w:marRight w:val="0"/>
      <w:marTop w:val="0"/>
      <w:marBottom w:val="0"/>
      <w:divBdr>
        <w:top w:val="none" w:sz="0" w:space="0" w:color="auto"/>
        <w:left w:val="none" w:sz="0" w:space="0" w:color="auto"/>
        <w:bottom w:val="none" w:sz="0" w:space="0" w:color="auto"/>
        <w:right w:val="none" w:sz="0" w:space="0" w:color="auto"/>
      </w:divBdr>
    </w:div>
    <w:div w:id="166942184">
      <w:bodyDiv w:val="1"/>
      <w:marLeft w:val="0"/>
      <w:marRight w:val="0"/>
      <w:marTop w:val="0"/>
      <w:marBottom w:val="0"/>
      <w:divBdr>
        <w:top w:val="none" w:sz="0" w:space="0" w:color="auto"/>
        <w:left w:val="none" w:sz="0" w:space="0" w:color="auto"/>
        <w:bottom w:val="none" w:sz="0" w:space="0" w:color="auto"/>
        <w:right w:val="none" w:sz="0" w:space="0" w:color="auto"/>
      </w:divBdr>
    </w:div>
    <w:div w:id="191574824">
      <w:bodyDiv w:val="1"/>
      <w:marLeft w:val="0"/>
      <w:marRight w:val="0"/>
      <w:marTop w:val="0"/>
      <w:marBottom w:val="0"/>
      <w:divBdr>
        <w:top w:val="none" w:sz="0" w:space="0" w:color="auto"/>
        <w:left w:val="none" w:sz="0" w:space="0" w:color="auto"/>
        <w:bottom w:val="none" w:sz="0" w:space="0" w:color="auto"/>
        <w:right w:val="none" w:sz="0" w:space="0" w:color="auto"/>
      </w:divBdr>
    </w:div>
    <w:div w:id="350645543">
      <w:bodyDiv w:val="1"/>
      <w:marLeft w:val="0"/>
      <w:marRight w:val="0"/>
      <w:marTop w:val="0"/>
      <w:marBottom w:val="0"/>
      <w:divBdr>
        <w:top w:val="none" w:sz="0" w:space="0" w:color="auto"/>
        <w:left w:val="none" w:sz="0" w:space="0" w:color="auto"/>
        <w:bottom w:val="none" w:sz="0" w:space="0" w:color="auto"/>
        <w:right w:val="none" w:sz="0" w:space="0" w:color="auto"/>
      </w:divBdr>
    </w:div>
    <w:div w:id="481846688">
      <w:bodyDiv w:val="1"/>
      <w:marLeft w:val="0"/>
      <w:marRight w:val="0"/>
      <w:marTop w:val="0"/>
      <w:marBottom w:val="0"/>
      <w:divBdr>
        <w:top w:val="none" w:sz="0" w:space="0" w:color="auto"/>
        <w:left w:val="none" w:sz="0" w:space="0" w:color="auto"/>
        <w:bottom w:val="none" w:sz="0" w:space="0" w:color="auto"/>
        <w:right w:val="none" w:sz="0" w:space="0" w:color="auto"/>
      </w:divBdr>
    </w:div>
    <w:div w:id="527763547">
      <w:bodyDiv w:val="1"/>
      <w:marLeft w:val="0"/>
      <w:marRight w:val="0"/>
      <w:marTop w:val="0"/>
      <w:marBottom w:val="0"/>
      <w:divBdr>
        <w:top w:val="none" w:sz="0" w:space="0" w:color="auto"/>
        <w:left w:val="none" w:sz="0" w:space="0" w:color="auto"/>
        <w:bottom w:val="none" w:sz="0" w:space="0" w:color="auto"/>
        <w:right w:val="none" w:sz="0" w:space="0" w:color="auto"/>
      </w:divBdr>
    </w:div>
    <w:div w:id="541989601">
      <w:bodyDiv w:val="1"/>
      <w:marLeft w:val="0"/>
      <w:marRight w:val="0"/>
      <w:marTop w:val="0"/>
      <w:marBottom w:val="0"/>
      <w:divBdr>
        <w:top w:val="none" w:sz="0" w:space="0" w:color="auto"/>
        <w:left w:val="none" w:sz="0" w:space="0" w:color="auto"/>
        <w:bottom w:val="none" w:sz="0" w:space="0" w:color="auto"/>
        <w:right w:val="none" w:sz="0" w:space="0" w:color="auto"/>
      </w:divBdr>
    </w:div>
    <w:div w:id="598024140">
      <w:bodyDiv w:val="1"/>
      <w:marLeft w:val="0"/>
      <w:marRight w:val="0"/>
      <w:marTop w:val="0"/>
      <w:marBottom w:val="0"/>
      <w:divBdr>
        <w:top w:val="none" w:sz="0" w:space="0" w:color="auto"/>
        <w:left w:val="none" w:sz="0" w:space="0" w:color="auto"/>
        <w:bottom w:val="none" w:sz="0" w:space="0" w:color="auto"/>
        <w:right w:val="none" w:sz="0" w:space="0" w:color="auto"/>
      </w:divBdr>
    </w:div>
    <w:div w:id="620108085">
      <w:bodyDiv w:val="1"/>
      <w:marLeft w:val="0"/>
      <w:marRight w:val="0"/>
      <w:marTop w:val="0"/>
      <w:marBottom w:val="0"/>
      <w:divBdr>
        <w:top w:val="none" w:sz="0" w:space="0" w:color="auto"/>
        <w:left w:val="none" w:sz="0" w:space="0" w:color="auto"/>
        <w:bottom w:val="none" w:sz="0" w:space="0" w:color="auto"/>
        <w:right w:val="none" w:sz="0" w:space="0" w:color="auto"/>
      </w:divBdr>
    </w:div>
    <w:div w:id="654603002">
      <w:bodyDiv w:val="1"/>
      <w:marLeft w:val="0"/>
      <w:marRight w:val="0"/>
      <w:marTop w:val="0"/>
      <w:marBottom w:val="0"/>
      <w:divBdr>
        <w:top w:val="none" w:sz="0" w:space="0" w:color="auto"/>
        <w:left w:val="none" w:sz="0" w:space="0" w:color="auto"/>
        <w:bottom w:val="none" w:sz="0" w:space="0" w:color="auto"/>
        <w:right w:val="none" w:sz="0" w:space="0" w:color="auto"/>
      </w:divBdr>
    </w:div>
    <w:div w:id="691881432">
      <w:bodyDiv w:val="1"/>
      <w:marLeft w:val="0"/>
      <w:marRight w:val="0"/>
      <w:marTop w:val="0"/>
      <w:marBottom w:val="0"/>
      <w:divBdr>
        <w:top w:val="none" w:sz="0" w:space="0" w:color="auto"/>
        <w:left w:val="none" w:sz="0" w:space="0" w:color="auto"/>
        <w:bottom w:val="none" w:sz="0" w:space="0" w:color="auto"/>
        <w:right w:val="none" w:sz="0" w:space="0" w:color="auto"/>
      </w:divBdr>
    </w:div>
    <w:div w:id="712121017">
      <w:bodyDiv w:val="1"/>
      <w:marLeft w:val="0"/>
      <w:marRight w:val="0"/>
      <w:marTop w:val="0"/>
      <w:marBottom w:val="0"/>
      <w:divBdr>
        <w:top w:val="none" w:sz="0" w:space="0" w:color="auto"/>
        <w:left w:val="none" w:sz="0" w:space="0" w:color="auto"/>
        <w:bottom w:val="none" w:sz="0" w:space="0" w:color="auto"/>
        <w:right w:val="none" w:sz="0" w:space="0" w:color="auto"/>
      </w:divBdr>
    </w:div>
    <w:div w:id="724570263">
      <w:bodyDiv w:val="1"/>
      <w:marLeft w:val="0"/>
      <w:marRight w:val="0"/>
      <w:marTop w:val="0"/>
      <w:marBottom w:val="0"/>
      <w:divBdr>
        <w:top w:val="none" w:sz="0" w:space="0" w:color="auto"/>
        <w:left w:val="none" w:sz="0" w:space="0" w:color="auto"/>
        <w:bottom w:val="none" w:sz="0" w:space="0" w:color="auto"/>
        <w:right w:val="none" w:sz="0" w:space="0" w:color="auto"/>
      </w:divBdr>
    </w:div>
    <w:div w:id="736829817">
      <w:bodyDiv w:val="1"/>
      <w:marLeft w:val="0"/>
      <w:marRight w:val="0"/>
      <w:marTop w:val="0"/>
      <w:marBottom w:val="0"/>
      <w:divBdr>
        <w:top w:val="none" w:sz="0" w:space="0" w:color="auto"/>
        <w:left w:val="none" w:sz="0" w:space="0" w:color="auto"/>
        <w:bottom w:val="none" w:sz="0" w:space="0" w:color="auto"/>
        <w:right w:val="none" w:sz="0" w:space="0" w:color="auto"/>
      </w:divBdr>
    </w:div>
    <w:div w:id="771782294">
      <w:bodyDiv w:val="1"/>
      <w:marLeft w:val="0"/>
      <w:marRight w:val="0"/>
      <w:marTop w:val="0"/>
      <w:marBottom w:val="0"/>
      <w:divBdr>
        <w:top w:val="none" w:sz="0" w:space="0" w:color="auto"/>
        <w:left w:val="none" w:sz="0" w:space="0" w:color="auto"/>
        <w:bottom w:val="none" w:sz="0" w:space="0" w:color="auto"/>
        <w:right w:val="none" w:sz="0" w:space="0" w:color="auto"/>
      </w:divBdr>
      <w:divsChild>
        <w:div w:id="76024567">
          <w:marLeft w:val="480"/>
          <w:marRight w:val="0"/>
          <w:marTop w:val="0"/>
          <w:marBottom w:val="0"/>
          <w:divBdr>
            <w:top w:val="none" w:sz="0" w:space="0" w:color="auto"/>
            <w:left w:val="none" w:sz="0" w:space="0" w:color="auto"/>
            <w:bottom w:val="none" w:sz="0" w:space="0" w:color="auto"/>
            <w:right w:val="none" w:sz="0" w:space="0" w:color="auto"/>
          </w:divBdr>
        </w:div>
        <w:div w:id="1166746179">
          <w:marLeft w:val="480"/>
          <w:marRight w:val="0"/>
          <w:marTop w:val="0"/>
          <w:marBottom w:val="0"/>
          <w:divBdr>
            <w:top w:val="none" w:sz="0" w:space="0" w:color="auto"/>
            <w:left w:val="none" w:sz="0" w:space="0" w:color="auto"/>
            <w:bottom w:val="none" w:sz="0" w:space="0" w:color="auto"/>
            <w:right w:val="none" w:sz="0" w:space="0" w:color="auto"/>
          </w:divBdr>
        </w:div>
      </w:divsChild>
    </w:div>
    <w:div w:id="842740232">
      <w:bodyDiv w:val="1"/>
      <w:marLeft w:val="0"/>
      <w:marRight w:val="0"/>
      <w:marTop w:val="0"/>
      <w:marBottom w:val="0"/>
      <w:divBdr>
        <w:top w:val="none" w:sz="0" w:space="0" w:color="auto"/>
        <w:left w:val="none" w:sz="0" w:space="0" w:color="auto"/>
        <w:bottom w:val="none" w:sz="0" w:space="0" w:color="auto"/>
        <w:right w:val="none" w:sz="0" w:space="0" w:color="auto"/>
      </w:divBdr>
    </w:div>
    <w:div w:id="917593476">
      <w:bodyDiv w:val="1"/>
      <w:marLeft w:val="0"/>
      <w:marRight w:val="0"/>
      <w:marTop w:val="0"/>
      <w:marBottom w:val="0"/>
      <w:divBdr>
        <w:top w:val="none" w:sz="0" w:space="0" w:color="auto"/>
        <w:left w:val="none" w:sz="0" w:space="0" w:color="auto"/>
        <w:bottom w:val="none" w:sz="0" w:space="0" w:color="auto"/>
        <w:right w:val="none" w:sz="0" w:space="0" w:color="auto"/>
      </w:divBdr>
    </w:div>
    <w:div w:id="987325146">
      <w:bodyDiv w:val="1"/>
      <w:marLeft w:val="0"/>
      <w:marRight w:val="0"/>
      <w:marTop w:val="0"/>
      <w:marBottom w:val="0"/>
      <w:divBdr>
        <w:top w:val="none" w:sz="0" w:space="0" w:color="auto"/>
        <w:left w:val="none" w:sz="0" w:space="0" w:color="auto"/>
        <w:bottom w:val="none" w:sz="0" w:space="0" w:color="auto"/>
        <w:right w:val="none" w:sz="0" w:space="0" w:color="auto"/>
      </w:divBdr>
    </w:div>
    <w:div w:id="989485469">
      <w:bodyDiv w:val="1"/>
      <w:marLeft w:val="0"/>
      <w:marRight w:val="0"/>
      <w:marTop w:val="0"/>
      <w:marBottom w:val="0"/>
      <w:divBdr>
        <w:top w:val="none" w:sz="0" w:space="0" w:color="auto"/>
        <w:left w:val="none" w:sz="0" w:space="0" w:color="auto"/>
        <w:bottom w:val="none" w:sz="0" w:space="0" w:color="auto"/>
        <w:right w:val="none" w:sz="0" w:space="0" w:color="auto"/>
      </w:divBdr>
    </w:div>
    <w:div w:id="993214745">
      <w:bodyDiv w:val="1"/>
      <w:marLeft w:val="0"/>
      <w:marRight w:val="0"/>
      <w:marTop w:val="0"/>
      <w:marBottom w:val="0"/>
      <w:divBdr>
        <w:top w:val="none" w:sz="0" w:space="0" w:color="auto"/>
        <w:left w:val="none" w:sz="0" w:space="0" w:color="auto"/>
        <w:bottom w:val="none" w:sz="0" w:space="0" w:color="auto"/>
        <w:right w:val="none" w:sz="0" w:space="0" w:color="auto"/>
      </w:divBdr>
    </w:div>
    <w:div w:id="1034500638">
      <w:bodyDiv w:val="1"/>
      <w:marLeft w:val="0"/>
      <w:marRight w:val="0"/>
      <w:marTop w:val="0"/>
      <w:marBottom w:val="0"/>
      <w:divBdr>
        <w:top w:val="none" w:sz="0" w:space="0" w:color="auto"/>
        <w:left w:val="none" w:sz="0" w:space="0" w:color="auto"/>
        <w:bottom w:val="none" w:sz="0" w:space="0" w:color="auto"/>
        <w:right w:val="none" w:sz="0" w:space="0" w:color="auto"/>
      </w:divBdr>
    </w:div>
    <w:div w:id="1045760722">
      <w:bodyDiv w:val="1"/>
      <w:marLeft w:val="0"/>
      <w:marRight w:val="0"/>
      <w:marTop w:val="0"/>
      <w:marBottom w:val="0"/>
      <w:divBdr>
        <w:top w:val="none" w:sz="0" w:space="0" w:color="auto"/>
        <w:left w:val="none" w:sz="0" w:space="0" w:color="auto"/>
        <w:bottom w:val="none" w:sz="0" w:space="0" w:color="auto"/>
        <w:right w:val="none" w:sz="0" w:space="0" w:color="auto"/>
      </w:divBdr>
    </w:div>
    <w:div w:id="1084063264">
      <w:bodyDiv w:val="1"/>
      <w:marLeft w:val="0"/>
      <w:marRight w:val="0"/>
      <w:marTop w:val="0"/>
      <w:marBottom w:val="0"/>
      <w:divBdr>
        <w:top w:val="none" w:sz="0" w:space="0" w:color="auto"/>
        <w:left w:val="none" w:sz="0" w:space="0" w:color="auto"/>
        <w:bottom w:val="none" w:sz="0" w:space="0" w:color="auto"/>
        <w:right w:val="none" w:sz="0" w:space="0" w:color="auto"/>
      </w:divBdr>
    </w:div>
    <w:div w:id="1101602810">
      <w:bodyDiv w:val="1"/>
      <w:marLeft w:val="0"/>
      <w:marRight w:val="0"/>
      <w:marTop w:val="0"/>
      <w:marBottom w:val="0"/>
      <w:divBdr>
        <w:top w:val="none" w:sz="0" w:space="0" w:color="auto"/>
        <w:left w:val="none" w:sz="0" w:space="0" w:color="auto"/>
        <w:bottom w:val="none" w:sz="0" w:space="0" w:color="auto"/>
        <w:right w:val="none" w:sz="0" w:space="0" w:color="auto"/>
      </w:divBdr>
    </w:div>
    <w:div w:id="1126117573">
      <w:bodyDiv w:val="1"/>
      <w:marLeft w:val="0"/>
      <w:marRight w:val="0"/>
      <w:marTop w:val="0"/>
      <w:marBottom w:val="0"/>
      <w:divBdr>
        <w:top w:val="none" w:sz="0" w:space="0" w:color="auto"/>
        <w:left w:val="none" w:sz="0" w:space="0" w:color="auto"/>
        <w:bottom w:val="none" w:sz="0" w:space="0" w:color="auto"/>
        <w:right w:val="none" w:sz="0" w:space="0" w:color="auto"/>
      </w:divBdr>
    </w:div>
    <w:div w:id="1130198734">
      <w:bodyDiv w:val="1"/>
      <w:marLeft w:val="0"/>
      <w:marRight w:val="0"/>
      <w:marTop w:val="0"/>
      <w:marBottom w:val="0"/>
      <w:divBdr>
        <w:top w:val="none" w:sz="0" w:space="0" w:color="auto"/>
        <w:left w:val="none" w:sz="0" w:space="0" w:color="auto"/>
        <w:bottom w:val="none" w:sz="0" w:space="0" w:color="auto"/>
        <w:right w:val="none" w:sz="0" w:space="0" w:color="auto"/>
      </w:divBdr>
    </w:div>
    <w:div w:id="1170751581">
      <w:bodyDiv w:val="1"/>
      <w:marLeft w:val="0"/>
      <w:marRight w:val="0"/>
      <w:marTop w:val="0"/>
      <w:marBottom w:val="0"/>
      <w:divBdr>
        <w:top w:val="none" w:sz="0" w:space="0" w:color="auto"/>
        <w:left w:val="none" w:sz="0" w:space="0" w:color="auto"/>
        <w:bottom w:val="none" w:sz="0" w:space="0" w:color="auto"/>
        <w:right w:val="none" w:sz="0" w:space="0" w:color="auto"/>
      </w:divBdr>
    </w:div>
    <w:div w:id="1175455640">
      <w:bodyDiv w:val="1"/>
      <w:marLeft w:val="0"/>
      <w:marRight w:val="0"/>
      <w:marTop w:val="0"/>
      <w:marBottom w:val="0"/>
      <w:divBdr>
        <w:top w:val="none" w:sz="0" w:space="0" w:color="auto"/>
        <w:left w:val="none" w:sz="0" w:space="0" w:color="auto"/>
        <w:bottom w:val="none" w:sz="0" w:space="0" w:color="auto"/>
        <w:right w:val="none" w:sz="0" w:space="0" w:color="auto"/>
      </w:divBdr>
    </w:div>
    <w:div w:id="1289705685">
      <w:bodyDiv w:val="1"/>
      <w:marLeft w:val="0"/>
      <w:marRight w:val="0"/>
      <w:marTop w:val="0"/>
      <w:marBottom w:val="0"/>
      <w:divBdr>
        <w:top w:val="none" w:sz="0" w:space="0" w:color="auto"/>
        <w:left w:val="none" w:sz="0" w:space="0" w:color="auto"/>
        <w:bottom w:val="none" w:sz="0" w:space="0" w:color="auto"/>
        <w:right w:val="none" w:sz="0" w:space="0" w:color="auto"/>
      </w:divBdr>
    </w:div>
    <w:div w:id="1323581446">
      <w:bodyDiv w:val="1"/>
      <w:marLeft w:val="0"/>
      <w:marRight w:val="0"/>
      <w:marTop w:val="0"/>
      <w:marBottom w:val="0"/>
      <w:divBdr>
        <w:top w:val="none" w:sz="0" w:space="0" w:color="auto"/>
        <w:left w:val="none" w:sz="0" w:space="0" w:color="auto"/>
        <w:bottom w:val="none" w:sz="0" w:space="0" w:color="auto"/>
        <w:right w:val="none" w:sz="0" w:space="0" w:color="auto"/>
      </w:divBdr>
    </w:div>
    <w:div w:id="1349521427">
      <w:bodyDiv w:val="1"/>
      <w:marLeft w:val="0"/>
      <w:marRight w:val="0"/>
      <w:marTop w:val="0"/>
      <w:marBottom w:val="0"/>
      <w:divBdr>
        <w:top w:val="none" w:sz="0" w:space="0" w:color="auto"/>
        <w:left w:val="none" w:sz="0" w:space="0" w:color="auto"/>
        <w:bottom w:val="none" w:sz="0" w:space="0" w:color="auto"/>
        <w:right w:val="none" w:sz="0" w:space="0" w:color="auto"/>
      </w:divBdr>
      <w:divsChild>
        <w:div w:id="1161502878">
          <w:marLeft w:val="480"/>
          <w:marRight w:val="0"/>
          <w:marTop w:val="0"/>
          <w:marBottom w:val="0"/>
          <w:divBdr>
            <w:top w:val="none" w:sz="0" w:space="0" w:color="auto"/>
            <w:left w:val="none" w:sz="0" w:space="0" w:color="auto"/>
            <w:bottom w:val="none" w:sz="0" w:space="0" w:color="auto"/>
            <w:right w:val="none" w:sz="0" w:space="0" w:color="auto"/>
          </w:divBdr>
        </w:div>
        <w:div w:id="1396508125">
          <w:marLeft w:val="480"/>
          <w:marRight w:val="0"/>
          <w:marTop w:val="0"/>
          <w:marBottom w:val="0"/>
          <w:divBdr>
            <w:top w:val="none" w:sz="0" w:space="0" w:color="auto"/>
            <w:left w:val="none" w:sz="0" w:space="0" w:color="auto"/>
            <w:bottom w:val="none" w:sz="0" w:space="0" w:color="auto"/>
            <w:right w:val="none" w:sz="0" w:space="0" w:color="auto"/>
          </w:divBdr>
        </w:div>
        <w:div w:id="1585803524">
          <w:marLeft w:val="480"/>
          <w:marRight w:val="0"/>
          <w:marTop w:val="0"/>
          <w:marBottom w:val="0"/>
          <w:divBdr>
            <w:top w:val="none" w:sz="0" w:space="0" w:color="auto"/>
            <w:left w:val="none" w:sz="0" w:space="0" w:color="auto"/>
            <w:bottom w:val="none" w:sz="0" w:space="0" w:color="auto"/>
            <w:right w:val="none" w:sz="0" w:space="0" w:color="auto"/>
          </w:divBdr>
        </w:div>
        <w:div w:id="2109302302">
          <w:marLeft w:val="480"/>
          <w:marRight w:val="0"/>
          <w:marTop w:val="0"/>
          <w:marBottom w:val="0"/>
          <w:divBdr>
            <w:top w:val="none" w:sz="0" w:space="0" w:color="auto"/>
            <w:left w:val="none" w:sz="0" w:space="0" w:color="auto"/>
            <w:bottom w:val="none" w:sz="0" w:space="0" w:color="auto"/>
            <w:right w:val="none" w:sz="0" w:space="0" w:color="auto"/>
          </w:divBdr>
        </w:div>
      </w:divsChild>
    </w:div>
    <w:div w:id="1363747074">
      <w:bodyDiv w:val="1"/>
      <w:marLeft w:val="0"/>
      <w:marRight w:val="0"/>
      <w:marTop w:val="0"/>
      <w:marBottom w:val="0"/>
      <w:divBdr>
        <w:top w:val="none" w:sz="0" w:space="0" w:color="auto"/>
        <w:left w:val="none" w:sz="0" w:space="0" w:color="auto"/>
        <w:bottom w:val="none" w:sz="0" w:space="0" w:color="auto"/>
        <w:right w:val="none" w:sz="0" w:space="0" w:color="auto"/>
      </w:divBdr>
    </w:div>
    <w:div w:id="1470902349">
      <w:bodyDiv w:val="1"/>
      <w:marLeft w:val="0"/>
      <w:marRight w:val="0"/>
      <w:marTop w:val="0"/>
      <w:marBottom w:val="0"/>
      <w:divBdr>
        <w:top w:val="none" w:sz="0" w:space="0" w:color="auto"/>
        <w:left w:val="none" w:sz="0" w:space="0" w:color="auto"/>
        <w:bottom w:val="none" w:sz="0" w:space="0" w:color="auto"/>
        <w:right w:val="none" w:sz="0" w:space="0" w:color="auto"/>
      </w:divBdr>
    </w:div>
    <w:div w:id="1524443880">
      <w:bodyDiv w:val="1"/>
      <w:marLeft w:val="0"/>
      <w:marRight w:val="0"/>
      <w:marTop w:val="0"/>
      <w:marBottom w:val="0"/>
      <w:divBdr>
        <w:top w:val="none" w:sz="0" w:space="0" w:color="auto"/>
        <w:left w:val="none" w:sz="0" w:space="0" w:color="auto"/>
        <w:bottom w:val="none" w:sz="0" w:space="0" w:color="auto"/>
        <w:right w:val="none" w:sz="0" w:space="0" w:color="auto"/>
      </w:divBdr>
    </w:div>
    <w:div w:id="1530338550">
      <w:bodyDiv w:val="1"/>
      <w:marLeft w:val="0"/>
      <w:marRight w:val="0"/>
      <w:marTop w:val="0"/>
      <w:marBottom w:val="0"/>
      <w:divBdr>
        <w:top w:val="none" w:sz="0" w:space="0" w:color="auto"/>
        <w:left w:val="none" w:sz="0" w:space="0" w:color="auto"/>
        <w:bottom w:val="none" w:sz="0" w:space="0" w:color="auto"/>
        <w:right w:val="none" w:sz="0" w:space="0" w:color="auto"/>
      </w:divBdr>
    </w:div>
    <w:div w:id="1653487945">
      <w:bodyDiv w:val="1"/>
      <w:marLeft w:val="0"/>
      <w:marRight w:val="0"/>
      <w:marTop w:val="0"/>
      <w:marBottom w:val="0"/>
      <w:divBdr>
        <w:top w:val="none" w:sz="0" w:space="0" w:color="auto"/>
        <w:left w:val="none" w:sz="0" w:space="0" w:color="auto"/>
        <w:bottom w:val="none" w:sz="0" w:space="0" w:color="auto"/>
        <w:right w:val="none" w:sz="0" w:space="0" w:color="auto"/>
      </w:divBdr>
    </w:div>
    <w:div w:id="1657759436">
      <w:bodyDiv w:val="1"/>
      <w:marLeft w:val="0"/>
      <w:marRight w:val="0"/>
      <w:marTop w:val="0"/>
      <w:marBottom w:val="0"/>
      <w:divBdr>
        <w:top w:val="none" w:sz="0" w:space="0" w:color="auto"/>
        <w:left w:val="none" w:sz="0" w:space="0" w:color="auto"/>
        <w:bottom w:val="none" w:sz="0" w:space="0" w:color="auto"/>
        <w:right w:val="none" w:sz="0" w:space="0" w:color="auto"/>
      </w:divBdr>
    </w:div>
    <w:div w:id="1662779784">
      <w:bodyDiv w:val="1"/>
      <w:marLeft w:val="0"/>
      <w:marRight w:val="0"/>
      <w:marTop w:val="0"/>
      <w:marBottom w:val="0"/>
      <w:divBdr>
        <w:top w:val="none" w:sz="0" w:space="0" w:color="auto"/>
        <w:left w:val="none" w:sz="0" w:space="0" w:color="auto"/>
        <w:bottom w:val="none" w:sz="0" w:space="0" w:color="auto"/>
        <w:right w:val="none" w:sz="0" w:space="0" w:color="auto"/>
      </w:divBdr>
    </w:div>
    <w:div w:id="1720932716">
      <w:bodyDiv w:val="1"/>
      <w:marLeft w:val="0"/>
      <w:marRight w:val="0"/>
      <w:marTop w:val="0"/>
      <w:marBottom w:val="0"/>
      <w:divBdr>
        <w:top w:val="none" w:sz="0" w:space="0" w:color="auto"/>
        <w:left w:val="none" w:sz="0" w:space="0" w:color="auto"/>
        <w:bottom w:val="none" w:sz="0" w:space="0" w:color="auto"/>
        <w:right w:val="none" w:sz="0" w:space="0" w:color="auto"/>
      </w:divBdr>
    </w:div>
    <w:div w:id="1727533289">
      <w:bodyDiv w:val="1"/>
      <w:marLeft w:val="0"/>
      <w:marRight w:val="0"/>
      <w:marTop w:val="0"/>
      <w:marBottom w:val="0"/>
      <w:divBdr>
        <w:top w:val="none" w:sz="0" w:space="0" w:color="auto"/>
        <w:left w:val="none" w:sz="0" w:space="0" w:color="auto"/>
        <w:bottom w:val="none" w:sz="0" w:space="0" w:color="auto"/>
        <w:right w:val="none" w:sz="0" w:space="0" w:color="auto"/>
      </w:divBdr>
    </w:div>
    <w:div w:id="1737820121">
      <w:bodyDiv w:val="1"/>
      <w:marLeft w:val="0"/>
      <w:marRight w:val="0"/>
      <w:marTop w:val="0"/>
      <w:marBottom w:val="0"/>
      <w:divBdr>
        <w:top w:val="none" w:sz="0" w:space="0" w:color="auto"/>
        <w:left w:val="none" w:sz="0" w:space="0" w:color="auto"/>
        <w:bottom w:val="none" w:sz="0" w:space="0" w:color="auto"/>
        <w:right w:val="none" w:sz="0" w:space="0" w:color="auto"/>
      </w:divBdr>
    </w:div>
    <w:div w:id="1876310429">
      <w:bodyDiv w:val="1"/>
      <w:marLeft w:val="0"/>
      <w:marRight w:val="0"/>
      <w:marTop w:val="0"/>
      <w:marBottom w:val="0"/>
      <w:divBdr>
        <w:top w:val="none" w:sz="0" w:space="0" w:color="auto"/>
        <w:left w:val="none" w:sz="0" w:space="0" w:color="auto"/>
        <w:bottom w:val="none" w:sz="0" w:space="0" w:color="auto"/>
        <w:right w:val="none" w:sz="0" w:space="0" w:color="auto"/>
      </w:divBdr>
    </w:div>
    <w:div w:id="1878352589">
      <w:bodyDiv w:val="1"/>
      <w:marLeft w:val="0"/>
      <w:marRight w:val="0"/>
      <w:marTop w:val="0"/>
      <w:marBottom w:val="0"/>
      <w:divBdr>
        <w:top w:val="none" w:sz="0" w:space="0" w:color="auto"/>
        <w:left w:val="none" w:sz="0" w:space="0" w:color="auto"/>
        <w:bottom w:val="none" w:sz="0" w:space="0" w:color="auto"/>
        <w:right w:val="none" w:sz="0" w:space="0" w:color="auto"/>
      </w:divBdr>
    </w:div>
    <w:div w:id="1883520771">
      <w:bodyDiv w:val="1"/>
      <w:marLeft w:val="0"/>
      <w:marRight w:val="0"/>
      <w:marTop w:val="0"/>
      <w:marBottom w:val="0"/>
      <w:divBdr>
        <w:top w:val="none" w:sz="0" w:space="0" w:color="auto"/>
        <w:left w:val="none" w:sz="0" w:space="0" w:color="auto"/>
        <w:bottom w:val="none" w:sz="0" w:space="0" w:color="auto"/>
        <w:right w:val="none" w:sz="0" w:space="0" w:color="auto"/>
      </w:divBdr>
    </w:div>
    <w:div w:id="1963608519">
      <w:bodyDiv w:val="1"/>
      <w:marLeft w:val="0"/>
      <w:marRight w:val="0"/>
      <w:marTop w:val="0"/>
      <w:marBottom w:val="0"/>
      <w:divBdr>
        <w:top w:val="none" w:sz="0" w:space="0" w:color="auto"/>
        <w:left w:val="none" w:sz="0" w:space="0" w:color="auto"/>
        <w:bottom w:val="none" w:sz="0" w:space="0" w:color="auto"/>
        <w:right w:val="none" w:sz="0" w:space="0" w:color="auto"/>
      </w:divBdr>
    </w:div>
    <w:div w:id="1993289348">
      <w:bodyDiv w:val="1"/>
      <w:marLeft w:val="0"/>
      <w:marRight w:val="0"/>
      <w:marTop w:val="0"/>
      <w:marBottom w:val="0"/>
      <w:divBdr>
        <w:top w:val="none" w:sz="0" w:space="0" w:color="auto"/>
        <w:left w:val="none" w:sz="0" w:space="0" w:color="auto"/>
        <w:bottom w:val="none" w:sz="0" w:space="0" w:color="auto"/>
        <w:right w:val="none" w:sz="0" w:space="0" w:color="auto"/>
      </w:divBdr>
    </w:div>
    <w:div w:id="2019308570">
      <w:bodyDiv w:val="1"/>
      <w:marLeft w:val="0"/>
      <w:marRight w:val="0"/>
      <w:marTop w:val="0"/>
      <w:marBottom w:val="0"/>
      <w:divBdr>
        <w:top w:val="none" w:sz="0" w:space="0" w:color="auto"/>
        <w:left w:val="none" w:sz="0" w:space="0" w:color="auto"/>
        <w:bottom w:val="none" w:sz="0" w:space="0" w:color="auto"/>
        <w:right w:val="none" w:sz="0" w:space="0" w:color="auto"/>
      </w:divBdr>
    </w:div>
    <w:div w:id="2035687934">
      <w:bodyDiv w:val="1"/>
      <w:marLeft w:val="0"/>
      <w:marRight w:val="0"/>
      <w:marTop w:val="0"/>
      <w:marBottom w:val="0"/>
      <w:divBdr>
        <w:top w:val="none" w:sz="0" w:space="0" w:color="auto"/>
        <w:left w:val="none" w:sz="0" w:space="0" w:color="auto"/>
        <w:bottom w:val="none" w:sz="0" w:space="0" w:color="auto"/>
        <w:right w:val="none" w:sz="0" w:space="0" w:color="auto"/>
      </w:divBdr>
    </w:div>
    <w:div w:id="206452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06FE1C004BFC43835B1ADBE006F010" ma:contentTypeVersion="4" ma:contentTypeDescription="Create a new document." ma:contentTypeScope="" ma:versionID="8918e693a99de778d1564672b9805684">
  <xsd:schema xmlns:xsd="http://www.w3.org/2001/XMLSchema" xmlns:xs="http://www.w3.org/2001/XMLSchema" xmlns:p="http://schemas.microsoft.com/office/2006/metadata/properties" xmlns:ns2="2d683e3b-f4d5-4d83-980b-b1506cd26ba0" targetNamespace="http://schemas.microsoft.com/office/2006/metadata/properties" ma:root="true" ma:fieldsID="093539a5452d882e78f3c55f355b9854" ns2:_="">
    <xsd:import namespace="2d683e3b-f4d5-4d83-980b-b1506cd26b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83e3b-f4d5-4d83-980b-b1506cd26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2EE34-3ACE-44F9-AA76-449A90A1AFB4}">
  <ds:schemaRefs>
    <ds:schemaRef ds:uri="http://schemas.openxmlformats.org/officeDocument/2006/bibliography"/>
  </ds:schemaRefs>
</ds:datastoreItem>
</file>

<file path=customXml/itemProps2.xml><?xml version="1.0" encoding="utf-8"?>
<ds:datastoreItem xmlns:ds="http://schemas.openxmlformats.org/officeDocument/2006/customXml" ds:itemID="{F629B8BA-B717-4438-9994-EAFDC9046E1C}">
  <ds:schemaRefs>
    <ds:schemaRef ds:uri="http://schemas.microsoft.com/sharepoint/v3/contenttype/forms"/>
  </ds:schemaRefs>
</ds:datastoreItem>
</file>

<file path=customXml/itemProps3.xml><?xml version="1.0" encoding="utf-8"?>
<ds:datastoreItem xmlns:ds="http://schemas.openxmlformats.org/officeDocument/2006/customXml" ds:itemID="{D916B8EF-9739-4812-8F0F-F1824357B1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415E27-F8A4-4A71-A734-D0E22A1DD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83e3b-f4d5-4d83-980b-b1506cd26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2067</Words>
  <Characters>11992</Characters>
  <Application>Microsoft Office Word</Application>
  <DocSecurity>0</DocSecurity>
  <Lines>99</Lines>
  <Paragraphs>28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Ehitusseadustiku ja planeerimisseaduse rakendamise seaduse, keskkonnatasude seaduse ning planeerimisseaduse muutmise seaduse eelnõu</vt:lpstr>
      <vt:lpstr>Ehitusseadustiku ja planeerimisseaduse rakendamise seaduse, keskkonnatasude seaduse ning planeerimisseaduse muutmise seaduse eelnõu</vt:lpstr>
    </vt:vector>
  </TitlesOfParts>
  <Company>Keskkonnaministeeriumi Infotehnoloogiakeskus</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Eelnõu</dc:title>
  <dc:subject/>
  <dc:creator>Hanna Vahter</dc:creator>
  <dc:description/>
  <cp:lastModifiedBy>Aivi Aolaid-Aas</cp:lastModifiedBy>
  <cp:revision>5</cp:revision>
  <cp:lastPrinted>2019-08-05T07:36:00Z</cp:lastPrinted>
  <dcterms:created xsi:type="dcterms:W3CDTF">2024-08-21T09:29:00Z</dcterms:created>
  <dcterms:modified xsi:type="dcterms:W3CDTF">2024-09-03T15:41:00Z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0x0101008B06FE1C004BFC43835B1ADBE006F010</vt:lpwstr>
  </property>
</Properties>
</file>